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4F5789" w:rsidRDefault="004F5789" w14:paraId="1A4C9711" w14:textId="77777777">
      <w:pPr>
        <w:spacing w:before="46"/>
        <w:rPr>
          <w:rFonts w:ascii="Times New Roman"/>
          <w:sz w:val="20"/>
        </w:rPr>
      </w:pPr>
    </w:p>
    <w:p w:rsidR="00304AFB" w:rsidP="006C7FAB" w:rsidRDefault="00304AFB" w14:paraId="074C22F9" w14:textId="77777777">
      <w:pPr>
        <w:jc w:val="center"/>
        <w:rPr>
          <w:rFonts w:ascii="Verdana" w:hAnsi="Verdana"/>
          <w:b/>
          <w:sz w:val="28"/>
          <w:szCs w:val="28"/>
          <w:lang w:val="nl-NL"/>
        </w:rPr>
      </w:pPr>
      <w:r w:rsidRPr="00304AFB">
        <w:rPr>
          <w:rFonts w:ascii="Verdana" w:hAnsi="Verdana"/>
          <w:b/>
          <w:noProof/>
          <w:sz w:val="28"/>
          <w:szCs w:val="28"/>
          <w:lang w:eastAsia="zh-CN"/>
        </w:rPr>
        <w:drawing>
          <wp:inline distT="0" distB="0" distL="0" distR="0" wp14:anchorId="7FEE5BCD" wp14:editId="7644C3A0">
            <wp:extent cx="1809750" cy="1792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6948" cy="1809576"/>
                    </a:xfrm>
                    <a:prstGeom prst="rect">
                      <a:avLst/>
                    </a:prstGeom>
                  </pic:spPr>
                </pic:pic>
              </a:graphicData>
            </a:graphic>
          </wp:inline>
        </w:drawing>
      </w:r>
    </w:p>
    <w:p w:rsidR="00304AFB" w:rsidP="006C7FAB" w:rsidRDefault="00304AFB" w14:paraId="0EE65BFD" w14:textId="77777777">
      <w:pPr>
        <w:jc w:val="center"/>
        <w:rPr>
          <w:rFonts w:ascii="Verdana" w:hAnsi="Verdana"/>
          <w:b/>
          <w:sz w:val="28"/>
          <w:szCs w:val="28"/>
          <w:lang w:val="nl-NL"/>
        </w:rPr>
      </w:pPr>
    </w:p>
    <w:p w:rsidRPr="006C7FAB" w:rsidR="009A4E61" w:rsidP="006C7FAB" w:rsidRDefault="006C7FAB" w14:paraId="3663AEDC" w14:textId="77777777">
      <w:pPr>
        <w:jc w:val="center"/>
        <w:rPr>
          <w:rFonts w:ascii="Verdana" w:hAnsi="Verdana"/>
          <w:b/>
          <w:sz w:val="28"/>
          <w:szCs w:val="28"/>
          <w:lang w:val="nl-NL"/>
        </w:rPr>
      </w:pPr>
      <w:r w:rsidRPr="006C7FAB">
        <w:rPr>
          <w:rFonts w:ascii="Verdana" w:hAnsi="Verdana"/>
          <w:b/>
          <w:sz w:val="28"/>
          <w:szCs w:val="28"/>
          <w:lang w:val="nl-NL"/>
        </w:rPr>
        <w:t>HUISHOUDELIJK REGLEMENT LEEFBAAR ASSEN</w:t>
      </w:r>
    </w:p>
    <w:p w:rsidRPr="006C7FAB" w:rsidR="006C7FAB" w:rsidP="009A4E61" w:rsidRDefault="006C7FAB" w14:paraId="2937FF5F" w14:textId="77777777">
      <w:pPr>
        <w:jc w:val="both"/>
        <w:rPr>
          <w:rFonts w:ascii="Verdana" w:hAnsi="Verdana"/>
          <w:lang w:val="nl-NL"/>
        </w:rPr>
      </w:pPr>
    </w:p>
    <w:p w:rsidRPr="006C7FAB" w:rsidR="006C7FAB" w:rsidP="009A4E61" w:rsidRDefault="006C7FAB" w14:paraId="644CA3FF" w14:textId="77777777">
      <w:pPr>
        <w:jc w:val="both"/>
        <w:rPr>
          <w:rFonts w:ascii="Verdana" w:hAnsi="Verdana"/>
          <w:lang w:val="nl-NL"/>
        </w:rPr>
      </w:pPr>
    </w:p>
    <w:p w:rsidR="009A4E61" w:rsidP="009A4E61" w:rsidRDefault="006C7FAB" w14:paraId="6B3C4839" w14:textId="77777777">
      <w:pPr>
        <w:jc w:val="both"/>
        <w:rPr>
          <w:rFonts w:ascii="Verdana" w:hAnsi="Verdana"/>
          <w:lang w:val="nl-NL"/>
        </w:rPr>
      </w:pPr>
      <w:r>
        <w:rPr>
          <w:rFonts w:ascii="Verdana" w:hAnsi="Verdana"/>
          <w:lang w:val="nl-NL"/>
        </w:rPr>
        <w:t>1. VAN HET LIDMAATSCHAP</w:t>
      </w:r>
    </w:p>
    <w:p w:rsidRPr="009A4E61" w:rsidR="006C7FAB" w:rsidP="009A4E61" w:rsidRDefault="006C7FAB" w14:paraId="02ABA3B4" w14:textId="77777777">
      <w:pPr>
        <w:jc w:val="both"/>
        <w:rPr>
          <w:rFonts w:ascii="Verdana" w:hAnsi="Verdana"/>
          <w:lang w:val="nl-NL"/>
        </w:rPr>
      </w:pPr>
    </w:p>
    <w:p w:rsidRPr="006C7FAB" w:rsidR="009A4E61" w:rsidP="009A4E61" w:rsidRDefault="009A4E61" w14:paraId="0DB3E093" w14:textId="77777777">
      <w:pPr>
        <w:jc w:val="both"/>
        <w:rPr>
          <w:rFonts w:ascii="Verdana" w:hAnsi="Verdana"/>
          <w:b/>
          <w:i/>
          <w:lang w:val="nl-NL"/>
        </w:rPr>
      </w:pPr>
      <w:r w:rsidRPr="006C7FAB">
        <w:rPr>
          <w:rFonts w:ascii="Verdana" w:hAnsi="Verdana"/>
          <w:b/>
          <w:i/>
          <w:lang w:val="nl-NL"/>
        </w:rPr>
        <w:t xml:space="preserve">A. AANMELDING EN INSCHRIJVING  </w:t>
      </w:r>
    </w:p>
    <w:p w:rsidR="00E66BB7" w:rsidP="009A4E61" w:rsidRDefault="00E66BB7" w14:paraId="48BB1303" w14:textId="77777777">
      <w:pPr>
        <w:jc w:val="both"/>
        <w:rPr>
          <w:rFonts w:ascii="Verdana" w:hAnsi="Verdana"/>
          <w:lang w:val="nl-NL"/>
        </w:rPr>
      </w:pPr>
    </w:p>
    <w:p w:rsidRPr="009A4E61" w:rsidR="009A4E61" w:rsidP="009A4E61" w:rsidRDefault="009A4E61" w14:paraId="4BD53FFE" w14:textId="77777777">
      <w:pPr>
        <w:jc w:val="both"/>
        <w:rPr>
          <w:rFonts w:ascii="Verdana" w:hAnsi="Verdana"/>
          <w:lang w:val="nl-NL"/>
        </w:rPr>
      </w:pPr>
      <w:r w:rsidRPr="4FC9DDA4" w:rsidR="4FC9DDA4">
        <w:rPr>
          <w:rFonts w:ascii="Verdana" w:hAnsi="Verdana"/>
          <w:b w:val="1"/>
          <w:bCs w:val="1"/>
          <w:lang w:val="nl-NL"/>
        </w:rPr>
        <w:t>Artikel 1</w:t>
      </w:r>
      <w:r w:rsidRPr="4FC9DDA4" w:rsidR="4FC9DDA4">
        <w:rPr>
          <w:rFonts w:ascii="Verdana" w:hAnsi="Verdana"/>
          <w:lang w:val="nl-NL"/>
        </w:rPr>
        <w:t xml:space="preserve">  </w:t>
      </w:r>
    </w:p>
    <w:p w:rsidR="00304AFB" w:rsidP="009A4E61" w:rsidRDefault="009A4E61" w14:paraId="4F04CE50" w14:textId="5B0D4082">
      <w:pPr>
        <w:jc w:val="both"/>
        <w:rPr>
          <w:rFonts w:ascii="Verdana" w:hAnsi="Verdana"/>
          <w:lang w:val="nl-NL"/>
        </w:rPr>
      </w:pPr>
      <w:r w:rsidRPr="009A4E61">
        <w:rPr>
          <w:rFonts w:ascii="Verdana" w:hAnsi="Verdana"/>
          <w:lang w:val="nl-NL"/>
        </w:rPr>
        <w:t xml:space="preserve">1. </w:t>
      </w:r>
      <w:r w:rsidR="00A6507B">
        <w:rPr>
          <w:rFonts w:ascii="Verdana" w:hAnsi="Verdana"/>
          <w:lang w:val="nl-NL"/>
        </w:rPr>
        <w:t>Aa</w:t>
      </w:r>
      <w:r w:rsidRPr="009A4E61">
        <w:rPr>
          <w:rFonts w:ascii="Verdana" w:hAnsi="Verdana"/>
          <w:lang w:val="nl-NL"/>
        </w:rPr>
        <w:t>nmeld</w:t>
      </w:r>
      <w:r w:rsidR="00A6507B">
        <w:rPr>
          <w:rFonts w:ascii="Verdana" w:hAnsi="Verdana"/>
          <w:lang w:val="nl-NL"/>
        </w:rPr>
        <w:t xml:space="preserve">en </w:t>
      </w:r>
      <w:r w:rsidR="006C7FAB">
        <w:rPr>
          <w:rFonts w:ascii="Verdana" w:hAnsi="Verdana"/>
          <w:lang w:val="nl-NL"/>
        </w:rPr>
        <w:t xml:space="preserve">kan </w:t>
      </w:r>
      <w:r w:rsidR="00A6507B">
        <w:rPr>
          <w:rFonts w:ascii="Verdana" w:hAnsi="Verdana"/>
          <w:lang w:val="nl-NL"/>
        </w:rPr>
        <w:t>via d</w:t>
      </w:r>
      <w:r w:rsidR="006C7FAB">
        <w:rPr>
          <w:rFonts w:ascii="Verdana" w:hAnsi="Verdana"/>
          <w:lang w:val="nl-NL"/>
        </w:rPr>
        <w:t>e secretaris</w:t>
      </w:r>
      <w:r w:rsidR="00403688">
        <w:rPr>
          <w:rFonts w:ascii="Verdana" w:hAnsi="Verdana"/>
          <w:lang w:val="nl-NL"/>
        </w:rPr>
        <w:t xml:space="preserve"> per e-mail</w:t>
      </w:r>
      <w:r w:rsidR="006C7FAB">
        <w:rPr>
          <w:rFonts w:ascii="Verdana" w:hAnsi="Verdana"/>
          <w:lang w:val="nl-NL"/>
        </w:rPr>
        <w:t xml:space="preserve"> of het formulier op de website</w:t>
      </w:r>
    </w:p>
    <w:p w:rsidRPr="009A4E61" w:rsidR="009A4E61" w:rsidP="4FC9DDA4" w:rsidRDefault="00304AFB" w14:paraId="066BA124" w14:textId="155B8CAF">
      <w:pPr>
        <w:jc w:val="both"/>
        <w:rPr>
          <w:rFonts w:ascii="Verdana" w:hAnsi="Verdana"/>
          <w:lang w:val="en-US"/>
        </w:rPr>
      </w:pPr>
      <w:r w:rsidRPr="4FC9DDA4" w:rsidR="4FC9DDA4">
        <w:rPr>
          <w:rFonts w:ascii="Verdana" w:hAnsi="Verdana"/>
          <w:lang w:val="en-US"/>
        </w:rPr>
        <w:t xml:space="preserve">2. </w:t>
      </w:r>
      <w:r w:rsidRPr="4FC9DDA4" w:rsidR="4FC9DDA4">
        <w:rPr>
          <w:rFonts w:ascii="Verdana" w:hAnsi="Verdana"/>
          <w:lang w:val="en-US"/>
        </w:rPr>
        <w:t xml:space="preserve">Je moet </w:t>
      </w:r>
      <w:r w:rsidRPr="4FC9DDA4" w:rsidR="4FC9DDA4">
        <w:rPr>
          <w:rFonts w:ascii="Verdana" w:hAnsi="Verdana"/>
          <w:lang w:val="en-US"/>
        </w:rPr>
        <w:t>minimaal 18 jaar oud zijn</w:t>
      </w:r>
      <w:r w:rsidRPr="4FC9DDA4" w:rsidR="4FC9DDA4">
        <w:rPr>
          <w:rFonts w:ascii="Verdana" w:hAnsi="Verdana"/>
          <w:lang w:val="en-US"/>
        </w:rPr>
        <w:t xml:space="preserve"> om lid te kunnen worden</w:t>
      </w:r>
      <w:r w:rsidRPr="4FC9DDA4" w:rsidR="4FC9DDA4">
        <w:rPr>
          <w:rFonts w:ascii="Verdana" w:hAnsi="Verdana"/>
          <w:lang w:val="en-US"/>
        </w:rPr>
        <w:t>.</w:t>
      </w:r>
      <w:r w:rsidRPr="4FC9DDA4" w:rsidR="4FC9DDA4">
        <w:rPr>
          <w:rFonts w:ascii="Verdana" w:hAnsi="Verdana"/>
          <w:lang w:val="en-US"/>
        </w:rPr>
        <w:t xml:space="preserve">  </w:t>
      </w:r>
    </w:p>
    <w:p w:rsidRPr="009A4E61" w:rsidR="009A4E61" w:rsidP="009A4E61" w:rsidRDefault="00304AFB" w14:paraId="6A119FE4" w14:textId="712B2FA3">
      <w:pPr>
        <w:jc w:val="both"/>
        <w:rPr>
          <w:rFonts w:ascii="Verdana" w:hAnsi="Verdana"/>
          <w:lang w:val="nl-NL"/>
        </w:rPr>
      </w:pPr>
      <w:r>
        <w:rPr>
          <w:rFonts w:ascii="Verdana" w:hAnsi="Verdana"/>
          <w:lang w:val="nl-NL"/>
        </w:rPr>
        <w:t>3</w:t>
      </w:r>
      <w:r w:rsidRPr="009A4E61" w:rsidR="009A4E61">
        <w:rPr>
          <w:rFonts w:ascii="Verdana" w:hAnsi="Verdana"/>
          <w:lang w:val="nl-NL"/>
        </w:rPr>
        <w:t xml:space="preserve">. </w:t>
      </w:r>
      <w:r w:rsidR="00A6507B">
        <w:rPr>
          <w:rFonts w:ascii="Verdana" w:hAnsi="Verdana"/>
          <w:lang w:val="nl-NL"/>
        </w:rPr>
        <w:t>Na aanmelding schrijft de s</w:t>
      </w:r>
      <w:r w:rsidR="00E66BB7">
        <w:rPr>
          <w:rFonts w:ascii="Verdana" w:hAnsi="Verdana"/>
          <w:lang w:val="nl-NL"/>
        </w:rPr>
        <w:t>ecretaris</w:t>
      </w:r>
      <w:r w:rsidR="006C7FAB">
        <w:rPr>
          <w:rFonts w:ascii="Verdana" w:hAnsi="Verdana"/>
          <w:lang w:val="nl-NL"/>
        </w:rPr>
        <w:t xml:space="preserve"> </w:t>
      </w:r>
      <w:r w:rsidR="00A6507B">
        <w:rPr>
          <w:rFonts w:ascii="Verdana" w:hAnsi="Verdana"/>
          <w:lang w:val="nl-NL"/>
        </w:rPr>
        <w:t>je in</w:t>
      </w:r>
      <w:r w:rsidRPr="009A4E61" w:rsidR="009A4E61">
        <w:rPr>
          <w:rFonts w:ascii="Verdana" w:hAnsi="Verdana"/>
          <w:lang w:val="nl-NL"/>
        </w:rPr>
        <w:t xml:space="preserve">.  </w:t>
      </w:r>
    </w:p>
    <w:p w:rsidRPr="009A4E61" w:rsidR="009A4E61" w:rsidP="009A4E61" w:rsidRDefault="00304AFB" w14:paraId="412FE869" w14:textId="237883F4">
      <w:pPr>
        <w:jc w:val="both"/>
        <w:rPr>
          <w:rFonts w:ascii="Verdana" w:hAnsi="Verdana"/>
          <w:lang w:val="nl-NL"/>
        </w:rPr>
      </w:pPr>
      <w:r>
        <w:rPr>
          <w:rFonts w:ascii="Verdana" w:hAnsi="Verdana"/>
          <w:lang w:val="nl-NL"/>
        </w:rPr>
        <w:t>4</w:t>
      </w:r>
      <w:r w:rsidRPr="009A4E61" w:rsidR="009A4E61">
        <w:rPr>
          <w:rFonts w:ascii="Verdana" w:hAnsi="Verdana"/>
          <w:lang w:val="nl-NL"/>
        </w:rPr>
        <w:t xml:space="preserve">. Binnen </w:t>
      </w:r>
      <w:r w:rsidR="00A6507B">
        <w:rPr>
          <w:rFonts w:ascii="Verdana" w:hAnsi="Verdana"/>
          <w:lang w:val="nl-NL"/>
        </w:rPr>
        <w:t xml:space="preserve">2 weken </w:t>
      </w:r>
      <w:r w:rsidRPr="009A4E61" w:rsidR="009A4E61">
        <w:rPr>
          <w:rFonts w:ascii="Verdana" w:hAnsi="Verdana"/>
          <w:lang w:val="nl-NL"/>
        </w:rPr>
        <w:t xml:space="preserve">na de inschrijving </w:t>
      </w:r>
      <w:r w:rsidR="00A6507B">
        <w:rPr>
          <w:rFonts w:ascii="Verdana" w:hAnsi="Verdana"/>
          <w:lang w:val="nl-NL"/>
        </w:rPr>
        <w:t xml:space="preserve">krijg je hiervan </w:t>
      </w:r>
      <w:r w:rsidRPr="009A4E61" w:rsidR="009A4E61">
        <w:rPr>
          <w:rFonts w:ascii="Verdana" w:hAnsi="Verdana"/>
          <w:lang w:val="nl-NL"/>
        </w:rPr>
        <w:t xml:space="preserve">bericht.  </w:t>
      </w:r>
    </w:p>
    <w:p w:rsidR="006C7FAB" w:rsidP="009A4E61" w:rsidRDefault="006C7FAB" w14:paraId="65F3E447" w14:textId="77777777">
      <w:pPr>
        <w:jc w:val="both"/>
        <w:rPr>
          <w:rFonts w:ascii="Verdana" w:hAnsi="Verdana"/>
          <w:lang w:val="nl-NL"/>
        </w:rPr>
      </w:pPr>
    </w:p>
    <w:p w:rsidRPr="006C7FAB" w:rsidR="009A4E61" w:rsidP="009A4E61" w:rsidRDefault="009A4E61" w14:paraId="5889535B" w14:textId="77777777">
      <w:pPr>
        <w:jc w:val="both"/>
        <w:rPr>
          <w:rFonts w:ascii="Verdana" w:hAnsi="Verdana"/>
          <w:b/>
          <w:i/>
          <w:lang w:val="nl-NL"/>
        </w:rPr>
      </w:pPr>
      <w:r w:rsidRPr="006C7FAB">
        <w:rPr>
          <w:rFonts w:ascii="Verdana" w:hAnsi="Verdana"/>
          <w:b/>
          <w:i/>
          <w:lang w:val="nl-NL"/>
        </w:rPr>
        <w:t xml:space="preserve">B VORMEN VAN LIDMAATSCHAP  </w:t>
      </w:r>
    </w:p>
    <w:p w:rsidR="00E66BB7" w:rsidP="009A4E61" w:rsidRDefault="00E66BB7" w14:paraId="274FA28D" w14:textId="77777777">
      <w:pPr>
        <w:jc w:val="both"/>
        <w:rPr>
          <w:rFonts w:ascii="Verdana" w:hAnsi="Verdana"/>
          <w:lang w:val="nl-NL"/>
        </w:rPr>
      </w:pPr>
    </w:p>
    <w:p w:rsidRPr="009A4E61" w:rsidR="009A4E61" w:rsidP="009A4E61" w:rsidRDefault="009A4E61" w14:paraId="351BC28E" w14:textId="77777777">
      <w:pPr>
        <w:jc w:val="both"/>
        <w:rPr>
          <w:rFonts w:ascii="Verdana" w:hAnsi="Verdana"/>
          <w:lang w:val="nl-NL"/>
        </w:rPr>
      </w:pPr>
      <w:r w:rsidRPr="4FC9DDA4" w:rsidR="4FC9DDA4">
        <w:rPr>
          <w:rFonts w:ascii="Verdana" w:hAnsi="Verdana"/>
          <w:b w:val="1"/>
          <w:bCs w:val="1"/>
          <w:lang w:val="nl-NL"/>
        </w:rPr>
        <w:t>Artikel 2</w:t>
      </w:r>
      <w:r w:rsidRPr="4FC9DDA4" w:rsidR="4FC9DDA4">
        <w:rPr>
          <w:rFonts w:ascii="Verdana" w:hAnsi="Verdana"/>
          <w:lang w:val="nl-NL"/>
        </w:rPr>
        <w:t xml:space="preserve">  </w:t>
      </w:r>
    </w:p>
    <w:p w:rsidRPr="009A4E61" w:rsidR="009A4E61" w:rsidP="009A4E61" w:rsidRDefault="009A4E61" w14:paraId="0503986F" w14:textId="77777777">
      <w:pPr>
        <w:jc w:val="both"/>
        <w:rPr>
          <w:rFonts w:ascii="Verdana" w:hAnsi="Verdana"/>
          <w:lang w:val="nl-NL"/>
        </w:rPr>
      </w:pPr>
      <w:r w:rsidRPr="009A4E61">
        <w:rPr>
          <w:rFonts w:ascii="Verdana" w:hAnsi="Verdana"/>
          <w:lang w:val="nl-NL"/>
        </w:rPr>
        <w:t xml:space="preserve">1. De partij kent verschillende vormen van lidmaatschap, te weten:  </w:t>
      </w:r>
    </w:p>
    <w:p w:rsidR="006C7FAB" w:rsidP="009A4E61" w:rsidRDefault="006C7FAB" w14:paraId="75FB7B71" w14:textId="77777777">
      <w:pPr>
        <w:jc w:val="both"/>
        <w:rPr>
          <w:rFonts w:ascii="Verdana" w:hAnsi="Verdana"/>
          <w:lang w:val="nl-NL"/>
        </w:rPr>
      </w:pPr>
    </w:p>
    <w:p w:rsidRPr="009A4E61" w:rsidR="009A4E61" w:rsidP="009A4E61" w:rsidRDefault="009A4E61" w14:paraId="4BBB82D4" w14:textId="77777777">
      <w:pPr>
        <w:jc w:val="both"/>
        <w:rPr>
          <w:rFonts w:ascii="Verdana" w:hAnsi="Verdana"/>
          <w:lang w:val="nl-NL"/>
        </w:rPr>
      </w:pPr>
      <w:r w:rsidRPr="009A4E61">
        <w:rPr>
          <w:rFonts w:ascii="Verdana" w:hAnsi="Verdana"/>
          <w:lang w:val="nl-NL"/>
        </w:rPr>
        <w:t xml:space="preserve">a. </w:t>
      </w:r>
      <w:r w:rsidR="001B634F">
        <w:rPr>
          <w:rFonts w:ascii="Verdana" w:hAnsi="Verdana"/>
          <w:lang w:val="nl-NL"/>
        </w:rPr>
        <w:t xml:space="preserve">“solo </w:t>
      </w:r>
      <w:r w:rsidRPr="009A4E61">
        <w:rPr>
          <w:rFonts w:ascii="Verdana" w:hAnsi="Verdana"/>
          <w:lang w:val="nl-NL"/>
        </w:rPr>
        <w:t>lidmaatschap</w:t>
      </w:r>
      <w:r w:rsidR="001B634F">
        <w:rPr>
          <w:rFonts w:ascii="Verdana" w:hAnsi="Verdana"/>
          <w:lang w:val="nl-NL"/>
        </w:rPr>
        <w:t>”</w:t>
      </w:r>
      <w:r w:rsidRPr="009A4E61">
        <w:rPr>
          <w:rFonts w:ascii="Verdana" w:hAnsi="Verdana"/>
          <w:lang w:val="nl-NL"/>
        </w:rPr>
        <w:t>: een lidmaatschap aangegaan voor onbepaalde tijd door één persoon</w:t>
      </w:r>
      <w:r w:rsidR="00E66BB7">
        <w:rPr>
          <w:rFonts w:ascii="Verdana" w:hAnsi="Verdana"/>
          <w:lang w:val="nl-NL"/>
        </w:rPr>
        <w:t>.</w:t>
      </w:r>
      <w:r w:rsidRPr="009A4E61">
        <w:rPr>
          <w:rFonts w:ascii="Verdana" w:hAnsi="Verdana"/>
          <w:lang w:val="nl-NL"/>
        </w:rPr>
        <w:t xml:space="preserve"> </w:t>
      </w:r>
      <w:r w:rsidR="00E66BB7">
        <w:rPr>
          <w:rFonts w:ascii="Verdana" w:hAnsi="Verdana"/>
          <w:lang w:val="nl-NL"/>
        </w:rPr>
        <w:t>A</w:t>
      </w:r>
      <w:r w:rsidRPr="009A4E61">
        <w:rPr>
          <w:rFonts w:ascii="Verdana" w:hAnsi="Verdana"/>
          <w:lang w:val="nl-NL"/>
        </w:rPr>
        <w:t>an dit lidmaatschap zijn alle rechten en verplichtingen verbonden zoals omschreven in de</w:t>
      </w:r>
      <w:r w:rsidR="006C7FAB">
        <w:rPr>
          <w:rFonts w:ascii="Verdana" w:hAnsi="Verdana"/>
          <w:lang w:val="nl-NL"/>
        </w:rPr>
        <w:t xml:space="preserve"> </w:t>
      </w:r>
      <w:r w:rsidRPr="009A4E61">
        <w:rPr>
          <w:rFonts w:ascii="Verdana" w:hAnsi="Verdana"/>
          <w:lang w:val="nl-NL"/>
        </w:rPr>
        <w:t>statuten, het huishoudelijk reglement, de overige reglementen en andere wettige besluiten</w:t>
      </w:r>
      <w:r w:rsidR="006C7FAB">
        <w:rPr>
          <w:rFonts w:ascii="Verdana" w:hAnsi="Verdana"/>
          <w:lang w:val="nl-NL"/>
        </w:rPr>
        <w:t xml:space="preserve"> </w:t>
      </w:r>
      <w:r w:rsidRPr="009A4E61">
        <w:rPr>
          <w:rFonts w:ascii="Verdana" w:hAnsi="Verdana"/>
          <w:lang w:val="nl-NL"/>
        </w:rPr>
        <w:t xml:space="preserve">van </w:t>
      </w:r>
      <w:r w:rsidR="00E66BB7">
        <w:rPr>
          <w:rFonts w:ascii="Verdana" w:hAnsi="Verdana"/>
          <w:lang w:val="nl-NL"/>
        </w:rPr>
        <w:t xml:space="preserve">de Algemene Leden Vergadering </w:t>
      </w:r>
      <w:r w:rsidRPr="009A4E61">
        <w:rPr>
          <w:rFonts w:ascii="Verdana" w:hAnsi="Verdana"/>
          <w:lang w:val="nl-NL"/>
        </w:rPr>
        <w:t xml:space="preserve">en het bestuur.  </w:t>
      </w:r>
    </w:p>
    <w:p w:rsidR="006C7FAB" w:rsidP="009A4E61" w:rsidRDefault="006C7FAB" w14:paraId="7396E4B1" w14:textId="77777777">
      <w:pPr>
        <w:jc w:val="both"/>
        <w:rPr>
          <w:rFonts w:ascii="Verdana" w:hAnsi="Verdana"/>
          <w:lang w:val="nl-NL"/>
        </w:rPr>
      </w:pPr>
    </w:p>
    <w:p w:rsidRPr="009A4E61" w:rsidR="009A4E61" w:rsidP="009A4E61" w:rsidRDefault="009A4E61" w14:paraId="7ED046CB" w14:textId="77777777">
      <w:pPr>
        <w:jc w:val="both"/>
        <w:rPr>
          <w:rFonts w:ascii="Verdana" w:hAnsi="Verdana"/>
          <w:lang w:val="nl-NL"/>
        </w:rPr>
      </w:pPr>
      <w:r w:rsidRPr="009A4E61">
        <w:rPr>
          <w:rFonts w:ascii="Verdana" w:hAnsi="Verdana"/>
          <w:lang w:val="nl-NL"/>
        </w:rPr>
        <w:t>b. meerpersonen</w:t>
      </w:r>
      <w:r w:rsidR="00E66BB7">
        <w:rPr>
          <w:rFonts w:ascii="Verdana" w:hAnsi="Verdana"/>
          <w:lang w:val="nl-NL"/>
        </w:rPr>
        <w:t xml:space="preserve"> </w:t>
      </w:r>
      <w:r w:rsidRPr="009A4E61">
        <w:rPr>
          <w:rFonts w:ascii="Verdana" w:hAnsi="Verdana"/>
          <w:lang w:val="nl-NL"/>
        </w:rPr>
        <w:t>lidmaatschap: een lidmaatschap aangegaan voor onbepaalde tijd door</w:t>
      </w:r>
      <w:r w:rsidR="00E66BB7">
        <w:rPr>
          <w:rFonts w:ascii="Verdana" w:hAnsi="Verdana"/>
          <w:lang w:val="nl-NL"/>
        </w:rPr>
        <w:t xml:space="preserve"> </w:t>
      </w:r>
      <w:r w:rsidRPr="009A4E61">
        <w:rPr>
          <w:rFonts w:ascii="Verdana" w:hAnsi="Verdana"/>
          <w:lang w:val="nl-NL"/>
        </w:rPr>
        <w:t>meerdere personen behorende tot een gezamenlijk huishouden. Aan dit lidmaatschap zijn dezelfde rechten en verplichtingen verbonden als het onder sub a bedoelde lidmaatschap,</w:t>
      </w:r>
      <w:r w:rsidR="00E66BB7">
        <w:rPr>
          <w:rFonts w:ascii="Verdana" w:hAnsi="Verdana"/>
          <w:lang w:val="nl-NL"/>
        </w:rPr>
        <w:t xml:space="preserve"> </w:t>
      </w:r>
      <w:r w:rsidRPr="009A4E61">
        <w:rPr>
          <w:rFonts w:ascii="Verdana" w:hAnsi="Verdana"/>
          <w:lang w:val="nl-NL"/>
        </w:rPr>
        <w:t>met dien verstande dat sprake is van een afwijkende contributieregeling die jaarlijks door</w:t>
      </w:r>
      <w:r w:rsidR="00E66BB7">
        <w:rPr>
          <w:rFonts w:ascii="Verdana" w:hAnsi="Verdana"/>
          <w:lang w:val="nl-NL"/>
        </w:rPr>
        <w:t xml:space="preserve"> de ALV </w:t>
      </w:r>
      <w:r w:rsidRPr="009A4E61">
        <w:rPr>
          <w:rFonts w:ascii="Verdana" w:hAnsi="Verdana"/>
          <w:lang w:val="nl-NL"/>
        </w:rPr>
        <w:t>wordt vastgesteld. De regeling houdt in de kern in dat één van de desbetreffende personen aangeslagen wordt voor dezelfde contributie als een lid zoals</w:t>
      </w:r>
      <w:r w:rsidR="00E66BB7">
        <w:rPr>
          <w:rFonts w:ascii="Verdana" w:hAnsi="Verdana"/>
          <w:lang w:val="nl-NL"/>
        </w:rPr>
        <w:t xml:space="preserve"> </w:t>
      </w:r>
      <w:r w:rsidRPr="009A4E61">
        <w:rPr>
          <w:rFonts w:ascii="Verdana" w:hAnsi="Verdana"/>
          <w:lang w:val="nl-NL"/>
        </w:rPr>
        <w:t xml:space="preserve">bedoeld onder sub a en de overige leden worden aangeslagen voor een lager, door </w:t>
      </w:r>
      <w:r w:rsidR="00E66BB7">
        <w:rPr>
          <w:rFonts w:ascii="Verdana" w:hAnsi="Verdana"/>
          <w:lang w:val="nl-NL"/>
        </w:rPr>
        <w:t xml:space="preserve">de ALV </w:t>
      </w:r>
      <w:r w:rsidRPr="009A4E61">
        <w:rPr>
          <w:rFonts w:ascii="Verdana" w:hAnsi="Verdana"/>
          <w:lang w:val="nl-NL"/>
        </w:rPr>
        <w:t xml:space="preserve">vast te stellen bedrag.  </w:t>
      </w:r>
    </w:p>
    <w:p w:rsidR="00E66BB7" w:rsidP="009A4E61" w:rsidRDefault="00E66BB7" w14:paraId="1738DA8D" w14:textId="77777777">
      <w:pPr>
        <w:jc w:val="both"/>
        <w:rPr>
          <w:rFonts w:ascii="Verdana" w:hAnsi="Verdana"/>
          <w:lang w:val="nl-NL"/>
        </w:rPr>
      </w:pPr>
    </w:p>
    <w:p w:rsidRPr="009A4E61" w:rsidR="009A4E61" w:rsidP="009A4E61" w:rsidRDefault="00E66BB7" w14:paraId="7B250FFC" w14:textId="77777777">
      <w:pPr>
        <w:jc w:val="both"/>
        <w:rPr>
          <w:rFonts w:ascii="Verdana" w:hAnsi="Verdana"/>
          <w:lang w:val="nl-NL"/>
        </w:rPr>
      </w:pPr>
      <w:r>
        <w:rPr>
          <w:rFonts w:ascii="Verdana" w:hAnsi="Verdana"/>
          <w:lang w:val="nl-NL"/>
        </w:rPr>
        <w:t>c</w:t>
      </w:r>
      <w:r w:rsidRPr="009A4E61" w:rsidR="009A4E61">
        <w:rPr>
          <w:rFonts w:ascii="Verdana" w:hAnsi="Verdana"/>
          <w:lang w:val="nl-NL"/>
        </w:rPr>
        <w:t xml:space="preserve">. het lidmaatschap van de partij is persoonlijk en niet overdraagbaar. </w:t>
      </w:r>
    </w:p>
    <w:p w:rsidR="00E66BB7" w:rsidP="009A4E61" w:rsidRDefault="00E66BB7" w14:paraId="57E342A9" w14:textId="77777777">
      <w:pPr>
        <w:jc w:val="both"/>
        <w:rPr>
          <w:rFonts w:ascii="Verdana" w:hAnsi="Verdana"/>
          <w:lang w:val="nl-NL"/>
        </w:rPr>
      </w:pPr>
    </w:p>
    <w:p w:rsidRPr="00E66BB7" w:rsidR="009A4E61" w:rsidP="009A4E61" w:rsidRDefault="009A4E61" w14:paraId="44814102" w14:textId="77777777">
      <w:pPr>
        <w:jc w:val="both"/>
        <w:rPr>
          <w:rFonts w:ascii="Verdana" w:hAnsi="Verdana"/>
          <w:b/>
          <w:i/>
          <w:lang w:val="nl-NL"/>
        </w:rPr>
      </w:pPr>
      <w:r w:rsidRPr="00E66BB7">
        <w:rPr>
          <w:rFonts w:ascii="Verdana" w:hAnsi="Verdana"/>
          <w:b/>
          <w:i/>
          <w:lang w:val="nl-NL"/>
        </w:rPr>
        <w:t xml:space="preserve">C. TOELATING  </w:t>
      </w:r>
    </w:p>
    <w:p w:rsidR="00E66BB7" w:rsidP="009A4E61" w:rsidRDefault="00E66BB7" w14:paraId="2DA7CDFB" w14:textId="77777777">
      <w:pPr>
        <w:jc w:val="both"/>
        <w:rPr>
          <w:rFonts w:ascii="Verdana" w:hAnsi="Verdana"/>
          <w:lang w:val="nl-NL"/>
        </w:rPr>
      </w:pPr>
    </w:p>
    <w:p w:rsidRPr="009A4E61" w:rsidR="009A4E61" w:rsidP="4FC9DDA4" w:rsidRDefault="009A4E61" w14:paraId="1995F160" w14:textId="77777777">
      <w:pPr>
        <w:jc w:val="both"/>
        <w:rPr>
          <w:rFonts w:ascii="Verdana" w:hAnsi="Verdana"/>
          <w:b w:val="1"/>
          <w:bCs w:val="1"/>
          <w:lang w:val="nl-NL"/>
        </w:rPr>
      </w:pPr>
      <w:r w:rsidRPr="4FC9DDA4" w:rsidR="4FC9DDA4">
        <w:rPr>
          <w:rFonts w:ascii="Verdana" w:hAnsi="Verdana"/>
          <w:b w:val="1"/>
          <w:bCs w:val="1"/>
          <w:lang w:val="nl-NL"/>
        </w:rPr>
        <w:t xml:space="preserve">Artikel 3  </w:t>
      </w:r>
    </w:p>
    <w:p w:rsidR="00E66BB7" w:rsidP="009A4E61" w:rsidRDefault="009A4E61" w14:paraId="2859A587" w14:textId="77777777">
      <w:pPr>
        <w:jc w:val="both"/>
        <w:rPr>
          <w:rFonts w:ascii="Verdana" w:hAnsi="Verdana"/>
          <w:lang w:val="nl-NL"/>
        </w:rPr>
      </w:pPr>
      <w:r w:rsidRPr="009A4E61">
        <w:rPr>
          <w:rFonts w:ascii="Verdana" w:hAnsi="Verdana"/>
          <w:lang w:val="nl-NL"/>
        </w:rPr>
        <w:t>1. Een lid wordt geacht tot de partij te zijn toegelaten, tenzij ingevolge lid 3 de toelating is geweigerd.</w:t>
      </w:r>
    </w:p>
    <w:p w:rsidRPr="009A4E61" w:rsidR="009A4E61" w:rsidP="009A4E61" w:rsidRDefault="009A4E61" w14:paraId="122FE19F" w14:textId="77777777">
      <w:pPr>
        <w:jc w:val="both"/>
        <w:rPr>
          <w:rFonts w:ascii="Verdana" w:hAnsi="Verdana"/>
          <w:lang w:val="nl-NL"/>
        </w:rPr>
      </w:pPr>
      <w:r w:rsidRPr="009A4E61">
        <w:rPr>
          <w:rFonts w:ascii="Verdana" w:hAnsi="Verdana"/>
          <w:lang w:val="nl-NL"/>
        </w:rPr>
        <w:t xml:space="preserve">  </w:t>
      </w:r>
    </w:p>
    <w:p w:rsidRPr="009A4E61" w:rsidR="009A4E61" w:rsidP="009A4E61" w:rsidRDefault="00E66BB7" w14:paraId="51EF3F5E" w14:textId="77777777">
      <w:pPr>
        <w:jc w:val="both"/>
        <w:rPr>
          <w:rFonts w:ascii="Verdana" w:hAnsi="Verdana"/>
          <w:lang w:val="nl-NL"/>
        </w:rPr>
      </w:pPr>
      <w:r>
        <w:rPr>
          <w:rFonts w:ascii="Verdana" w:hAnsi="Verdana"/>
          <w:lang w:val="nl-NL"/>
        </w:rPr>
        <w:t xml:space="preserve">2. Nadat </w:t>
      </w:r>
      <w:r w:rsidRPr="009A4E61" w:rsidR="009A4E61">
        <w:rPr>
          <w:rFonts w:ascii="Verdana" w:hAnsi="Verdana"/>
          <w:lang w:val="nl-NL"/>
        </w:rPr>
        <w:t xml:space="preserve">de </w:t>
      </w:r>
      <w:r>
        <w:rPr>
          <w:rFonts w:ascii="Verdana" w:hAnsi="Verdana"/>
          <w:lang w:val="nl-NL"/>
        </w:rPr>
        <w:t xml:space="preserve">secretaris de </w:t>
      </w:r>
      <w:r w:rsidRPr="009A4E61" w:rsidR="009A4E61">
        <w:rPr>
          <w:rFonts w:ascii="Verdana" w:hAnsi="Verdana"/>
          <w:lang w:val="nl-NL"/>
        </w:rPr>
        <w:t xml:space="preserve">aanmelding tot het lidmaatschap heeft bevestigd geldt voor de ingeschrevene een voorlopige toelating tot het lidmaatschap van acht weken.  </w:t>
      </w:r>
    </w:p>
    <w:p w:rsidR="00E66BB7" w:rsidP="009A4E61" w:rsidRDefault="00E66BB7" w14:paraId="625ED23D" w14:textId="77777777">
      <w:pPr>
        <w:jc w:val="both"/>
        <w:rPr>
          <w:rFonts w:ascii="Verdana" w:hAnsi="Verdana"/>
          <w:lang w:val="nl-NL"/>
        </w:rPr>
      </w:pPr>
    </w:p>
    <w:p w:rsidRPr="009A4E61" w:rsidR="009A4E61" w:rsidP="009A4E61" w:rsidRDefault="009A4E61" w14:paraId="6AB446DF" w14:textId="77777777">
      <w:pPr>
        <w:jc w:val="both"/>
        <w:rPr>
          <w:rFonts w:ascii="Verdana" w:hAnsi="Verdana"/>
          <w:lang w:val="nl-NL"/>
        </w:rPr>
      </w:pPr>
      <w:r w:rsidRPr="009A4E61">
        <w:rPr>
          <w:rFonts w:ascii="Verdana" w:hAnsi="Verdana"/>
          <w:lang w:val="nl-NL"/>
        </w:rPr>
        <w:t xml:space="preserve">3. Binnen de in het vorige lid genoemde termijn kan het bestuur besluiten de </w:t>
      </w:r>
    </w:p>
    <w:p w:rsidRPr="009A4E61" w:rsidR="009A4E61" w:rsidP="009A4E61" w:rsidRDefault="009A4E61" w14:paraId="210FDB9D" w14:textId="77777777">
      <w:pPr>
        <w:jc w:val="both"/>
        <w:rPr>
          <w:rFonts w:ascii="Verdana" w:hAnsi="Verdana"/>
          <w:lang w:val="nl-NL"/>
        </w:rPr>
      </w:pPr>
      <w:r w:rsidRPr="009A4E61">
        <w:rPr>
          <w:rFonts w:ascii="Verdana" w:hAnsi="Verdana"/>
          <w:lang w:val="nl-NL"/>
        </w:rPr>
        <w:t xml:space="preserve">toelating te weigeren.  </w:t>
      </w:r>
    </w:p>
    <w:p w:rsidR="00E66BB7" w:rsidP="009A4E61" w:rsidRDefault="00E66BB7" w14:paraId="7868E083" w14:textId="77777777">
      <w:pPr>
        <w:jc w:val="both"/>
        <w:rPr>
          <w:rFonts w:ascii="Verdana" w:hAnsi="Verdana"/>
          <w:lang w:val="nl-NL"/>
        </w:rPr>
      </w:pPr>
    </w:p>
    <w:p w:rsidRPr="009A4E61" w:rsidR="009A4E61" w:rsidP="009A4E61" w:rsidRDefault="009A4E61" w14:paraId="6A79F08E" w14:textId="77777777">
      <w:pPr>
        <w:jc w:val="both"/>
        <w:rPr>
          <w:rFonts w:ascii="Verdana" w:hAnsi="Verdana"/>
          <w:lang w:val="nl-NL"/>
        </w:rPr>
      </w:pPr>
      <w:r w:rsidRPr="009A4E61">
        <w:rPr>
          <w:rFonts w:ascii="Verdana" w:hAnsi="Verdana"/>
          <w:lang w:val="nl-NL"/>
        </w:rPr>
        <w:t xml:space="preserve">4. Besluit het bestuur de toelating tot het lidmaatschap te weigeren, dan informeert </w:t>
      </w:r>
    </w:p>
    <w:p w:rsidRPr="009A4E61" w:rsidR="009A4E61" w:rsidP="009A4E61" w:rsidRDefault="009A4E61" w14:paraId="630E783C" w14:textId="77777777">
      <w:pPr>
        <w:jc w:val="both"/>
        <w:rPr>
          <w:rFonts w:ascii="Verdana" w:hAnsi="Verdana"/>
          <w:lang w:val="nl-NL"/>
        </w:rPr>
      </w:pPr>
      <w:r w:rsidRPr="009A4E61">
        <w:rPr>
          <w:rFonts w:ascii="Verdana" w:hAnsi="Verdana"/>
          <w:lang w:val="nl-NL"/>
        </w:rPr>
        <w:t xml:space="preserve">het de ingeschrevene per </w:t>
      </w:r>
      <w:r w:rsidR="00E66BB7">
        <w:rPr>
          <w:rFonts w:ascii="Verdana" w:hAnsi="Verdana"/>
          <w:lang w:val="nl-NL"/>
        </w:rPr>
        <w:t xml:space="preserve">e-mail of </w:t>
      </w:r>
      <w:r w:rsidRPr="009A4E61">
        <w:rPr>
          <w:rFonts w:ascii="Verdana" w:hAnsi="Verdana"/>
          <w:lang w:val="nl-NL"/>
        </w:rPr>
        <w:t xml:space="preserve">brief. </w:t>
      </w:r>
      <w:r w:rsidR="00E66BB7">
        <w:rPr>
          <w:rFonts w:ascii="Verdana" w:hAnsi="Verdana"/>
          <w:lang w:val="nl-NL"/>
        </w:rPr>
        <w:t xml:space="preserve">Hierin </w:t>
      </w:r>
      <w:r w:rsidRPr="009A4E61">
        <w:rPr>
          <w:rFonts w:ascii="Verdana" w:hAnsi="Verdana"/>
          <w:lang w:val="nl-NL"/>
        </w:rPr>
        <w:t xml:space="preserve">vermeldt het bestuur de </w:t>
      </w:r>
    </w:p>
    <w:p w:rsidRPr="009A4E61" w:rsidR="009A4E61" w:rsidP="009A4E61" w:rsidRDefault="009A4E61" w14:paraId="3D279147" w14:textId="62B258C7">
      <w:pPr>
        <w:jc w:val="both"/>
        <w:rPr>
          <w:rFonts w:ascii="Verdana" w:hAnsi="Verdana"/>
          <w:lang w:val="nl-NL"/>
        </w:rPr>
      </w:pPr>
      <w:r w:rsidRPr="009A4E61">
        <w:rPr>
          <w:rFonts w:ascii="Verdana" w:hAnsi="Verdana"/>
          <w:lang w:val="nl-NL"/>
        </w:rPr>
        <w:t>reden</w:t>
      </w:r>
      <w:r w:rsidR="003C016A">
        <w:rPr>
          <w:rFonts w:ascii="Verdana" w:hAnsi="Verdana"/>
          <w:lang w:val="nl-NL"/>
        </w:rPr>
        <w:t>(</w:t>
      </w:r>
      <w:r w:rsidRPr="009A4E61">
        <w:rPr>
          <w:rFonts w:ascii="Verdana" w:hAnsi="Verdana"/>
          <w:lang w:val="nl-NL"/>
        </w:rPr>
        <w:t>en</w:t>
      </w:r>
      <w:r w:rsidR="003C016A">
        <w:rPr>
          <w:rFonts w:ascii="Verdana" w:hAnsi="Verdana"/>
          <w:lang w:val="nl-NL"/>
        </w:rPr>
        <w:t>)</w:t>
      </w:r>
      <w:r w:rsidRPr="009A4E61">
        <w:rPr>
          <w:rFonts w:ascii="Verdana" w:hAnsi="Verdana"/>
          <w:lang w:val="nl-NL"/>
        </w:rPr>
        <w:t xml:space="preserve"> van weigering en informeert het over de mogelijkheid – binnen vier weken na </w:t>
      </w:r>
      <w:r w:rsidR="00E66BB7">
        <w:rPr>
          <w:rFonts w:ascii="Verdana" w:hAnsi="Verdana"/>
          <w:lang w:val="nl-NL"/>
        </w:rPr>
        <w:t>het versturen van de afwijzing</w:t>
      </w:r>
      <w:r w:rsidRPr="009A4E61">
        <w:rPr>
          <w:rFonts w:ascii="Verdana" w:hAnsi="Verdana"/>
          <w:lang w:val="nl-NL"/>
        </w:rPr>
        <w:t xml:space="preserve"> – tegen dit besluit beroep in te stellen bij de </w:t>
      </w:r>
    </w:p>
    <w:p w:rsidR="009A4E61" w:rsidP="009A4E61" w:rsidRDefault="009A4E61" w14:paraId="31FD37D2" w14:textId="77777777">
      <w:pPr>
        <w:jc w:val="both"/>
        <w:rPr>
          <w:rFonts w:ascii="Verdana" w:hAnsi="Verdana"/>
          <w:lang w:val="nl-NL"/>
        </w:rPr>
      </w:pPr>
      <w:r w:rsidRPr="009A4E61">
        <w:rPr>
          <w:rFonts w:ascii="Verdana" w:hAnsi="Verdana"/>
          <w:lang w:val="nl-NL"/>
        </w:rPr>
        <w:t xml:space="preserve">Commissie van Beroep.  </w:t>
      </w:r>
    </w:p>
    <w:p w:rsidR="00E66BB7" w:rsidP="009A4E61" w:rsidRDefault="00E66BB7" w14:paraId="5A5343C3" w14:textId="77777777">
      <w:pPr>
        <w:jc w:val="both"/>
        <w:rPr>
          <w:rFonts w:ascii="Verdana" w:hAnsi="Verdana"/>
          <w:lang w:val="nl-NL"/>
        </w:rPr>
      </w:pPr>
    </w:p>
    <w:p w:rsidR="00E31E07" w:rsidP="009A4E61" w:rsidRDefault="009A4E61" w14:paraId="475B6CD3" w14:textId="77777777">
      <w:pPr>
        <w:jc w:val="both"/>
        <w:rPr>
          <w:rFonts w:ascii="Verdana" w:hAnsi="Verdana"/>
          <w:lang w:val="nl-NL"/>
        </w:rPr>
      </w:pPr>
      <w:r w:rsidRPr="009A4E61">
        <w:rPr>
          <w:rFonts w:ascii="Verdana" w:hAnsi="Verdana"/>
          <w:lang w:val="nl-NL"/>
        </w:rPr>
        <w:t>5. Door een besluit tot weigering van de toelating worden alle rechten en verplichtingen die aan het lidmaatschap zijn verbonden opgeschort, behoudens de bevoegdheid tot beroep. De</w:t>
      </w:r>
      <w:r w:rsidR="00E31E07">
        <w:rPr>
          <w:rFonts w:ascii="Verdana" w:hAnsi="Verdana"/>
          <w:lang w:val="nl-NL"/>
        </w:rPr>
        <w:t xml:space="preserve"> </w:t>
      </w:r>
      <w:r w:rsidRPr="009A4E61">
        <w:rPr>
          <w:rFonts w:ascii="Verdana" w:hAnsi="Verdana"/>
          <w:lang w:val="nl-NL"/>
        </w:rPr>
        <w:t>opschorting duurt voort tot het besluit onherroepelijk is geworden dan wel is vernietigd.</w:t>
      </w:r>
    </w:p>
    <w:p w:rsidRPr="009A4E61" w:rsidR="009A4E61" w:rsidP="009A4E61" w:rsidRDefault="009A4E61" w14:paraId="196AC474" w14:textId="77777777">
      <w:pPr>
        <w:jc w:val="both"/>
        <w:rPr>
          <w:rFonts w:ascii="Verdana" w:hAnsi="Verdana"/>
          <w:lang w:val="nl-NL"/>
        </w:rPr>
      </w:pPr>
      <w:r w:rsidRPr="009A4E61">
        <w:rPr>
          <w:rFonts w:ascii="Verdana" w:hAnsi="Verdana"/>
          <w:lang w:val="nl-NL"/>
        </w:rPr>
        <w:t xml:space="preserve">  </w:t>
      </w:r>
    </w:p>
    <w:p w:rsidRPr="009A4E61" w:rsidR="009A4E61" w:rsidP="009A4E61" w:rsidRDefault="009A4E61" w14:paraId="2FFF5BE6" w14:textId="77777777">
      <w:pPr>
        <w:jc w:val="both"/>
        <w:rPr>
          <w:rFonts w:ascii="Verdana" w:hAnsi="Verdana"/>
          <w:lang w:val="nl-NL"/>
        </w:rPr>
      </w:pPr>
      <w:r w:rsidRPr="009A4E61">
        <w:rPr>
          <w:rFonts w:ascii="Verdana" w:hAnsi="Verdana"/>
          <w:lang w:val="nl-NL"/>
        </w:rPr>
        <w:t>6. Een besluit tot weigering van de toelating wordt onherroepelijk door het verstrijken van de</w:t>
      </w:r>
      <w:r w:rsidR="00E31E07">
        <w:rPr>
          <w:rFonts w:ascii="Verdana" w:hAnsi="Verdana"/>
          <w:lang w:val="nl-NL"/>
        </w:rPr>
        <w:t xml:space="preserve"> </w:t>
      </w:r>
      <w:r w:rsidRPr="009A4E61">
        <w:rPr>
          <w:rFonts w:ascii="Verdana" w:hAnsi="Verdana"/>
          <w:lang w:val="nl-NL"/>
        </w:rPr>
        <w:t>beroepstermijn zonder dat beroep is ingesteld dan wel door een besluit van de Commissie</w:t>
      </w:r>
      <w:r w:rsidR="00E31E07">
        <w:rPr>
          <w:rFonts w:ascii="Verdana" w:hAnsi="Verdana"/>
          <w:lang w:val="nl-NL"/>
        </w:rPr>
        <w:t xml:space="preserve"> </w:t>
      </w:r>
      <w:r w:rsidRPr="009A4E61">
        <w:rPr>
          <w:rFonts w:ascii="Verdana" w:hAnsi="Verdana"/>
          <w:lang w:val="nl-NL"/>
        </w:rPr>
        <w:t xml:space="preserve">van Beroep waarbij het beroep is afgewezen.  </w:t>
      </w:r>
    </w:p>
    <w:p w:rsidR="00E31E07" w:rsidP="009A4E61" w:rsidRDefault="00E31E07" w14:paraId="72756483" w14:textId="77777777">
      <w:pPr>
        <w:jc w:val="both"/>
        <w:rPr>
          <w:rFonts w:ascii="Verdana" w:hAnsi="Verdana"/>
          <w:lang w:val="nl-NL"/>
        </w:rPr>
      </w:pPr>
    </w:p>
    <w:p w:rsidRPr="00E31E07" w:rsidR="009A4E61" w:rsidP="009A4E61" w:rsidRDefault="009A4E61" w14:paraId="1C9DED41" w14:textId="77777777">
      <w:pPr>
        <w:jc w:val="both"/>
        <w:rPr>
          <w:rFonts w:ascii="Verdana" w:hAnsi="Verdana"/>
          <w:b/>
          <w:i/>
          <w:lang w:val="nl-NL"/>
        </w:rPr>
      </w:pPr>
      <w:r w:rsidRPr="00E31E07">
        <w:rPr>
          <w:rFonts w:ascii="Verdana" w:hAnsi="Verdana"/>
          <w:b/>
          <w:i/>
          <w:lang w:val="nl-NL"/>
        </w:rPr>
        <w:t>D. LEDEN BUITEN</w:t>
      </w:r>
      <w:r w:rsidR="00E31E07">
        <w:rPr>
          <w:rFonts w:ascii="Verdana" w:hAnsi="Verdana"/>
          <w:b/>
          <w:i/>
          <w:lang w:val="nl-NL"/>
        </w:rPr>
        <w:t xml:space="preserve"> ASSEN</w:t>
      </w:r>
      <w:r w:rsidRPr="00E31E07">
        <w:rPr>
          <w:rFonts w:ascii="Verdana" w:hAnsi="Verdana"/>
          <w:b/>
          <w:i/>
          <w:lang w:val="nl-NL"/>
        </w:rPr>
        <w:t xml:space="preserve">  </w:t>
      </w:r>
    </w:p>
    <w:p w:rsidR="00E31E07" w:rsidP="009A4E61" w:rsidRDefault="00E31E07" w14:paraId="71A38D3C" w14:textId="77777777">
      <w:pPr>
        <w:jc w:val="both"/>
        <w:rPr>
          <w:rFonts w:ascii="Verdana" w:hAnsi="Verdana"/>
          <w:lang w:val="nl-NL"/>
        </w:rPr>
      </w:pPr>
    </w:p>
    <w:p w:rsidRPr="009A4E61" w:rsidR="009A4E61" w:rsidP="4FC9DDA4" w:rsidRDefault="009A4E61" w14:paraId="2A6E2099" w14:textId="77777777">
      <w:pPr>
        <w:jc w:val="both"/>
        <w:rPr>
          <w:rFonts w:ascii="Verdana" w:hAnsi="Verdana"/>
          <w:b w:val="1"/>
          <w:bCs w:val="1"/>
          <w:lang w:val="nl-NL"/>
        </w:rPr>
      </w:pPr>
      <w:r w:rsidRPr="4FC9DDA4" w:rsidR="4FC9DDA4">
        <w:rPr>
          <w:rFonts w:ascii="Verdana" w:hAnsi="Verdana"/>
          <w:b w:val="1"/>
          <w:bCs w:val="1"/>
          <w:lang w:val="nl-NL"/>
        </w:rPr>
        <w:t xml:space="preserve">Artikel 4  </w:t>
      </w:r>
    </w:p>
    <w:p w:rsidRPr="009A4E61" w:rsidR="009A4E61" w:rsidP="009A4E61" w:rsidRDefault="009A4E61" w14:paraId="5DE55357" w14:textId="77777777">
      <w:pPr>
        <w:jc w:val="both"/>
        <w:rPr>
          <w:rFonts w:ascii="Verdana" w:hAnsi="Verdana"/>
          <w:lang w:val="nl-NL"/>
        </w:rPr>
      </w:pPr>
      <w:r w:rsidRPr="009A4E61">
        <w:rPr>
          <w:rFonts w:ascii="Verdana" w:hAnsi="Verdana"/>
          <w:lang w:val="nl-NL"/>
        </w:rPr>
        <w:t xml:space="preserve">1. Een </w:t>
      </w:r>
      <w:r w:rsidR="00E31E07">
        <w:rPr>
          <w:rFonts w:ascii="Verdana" w:hAnsi="Verdana"/>
          <w:lang w:val="nl-NL"/>
        </w:rPr>
        <w:t xml:space="preserve">lid woonachtig buiten de gemeente Assen mag voorstellen indienen die tijdens de ALV besproken kunnen worden. Het lid mag een dergelijk voorstel tijdens de ALV nader toelichten of verdedigen. Leden die </w:t>
      </w:r>
      <w:r w:rsidR="001B634F">
        <w:rPr>
          <w:rFonts w:ascii="Verdana" w:hAnsi="Verdana"/>
          <w:lang w:val="nl-NL"/>
        </w:rPr>
        <w:t xml:space="preserve">buiten </w:t>
      </w:r>
      <w:r w:rsidR="00E31E07">
        <w:rPr>
          <w:rFonts w:ascii="Verdana" w:hAnsi="Verdana"/>
          <w:lang w:val="nl-NL"/>
        </w:rPr>
        <w:t>de gemeente Assen wonen hebben geen stemrecht.</w:t>
      </w:r>
    </w:p>
    <w:p w:rsidR="00E31E07" w:rsidP="009A4E61" w:rsidRDefault="00E31E07" w14:paraId="41BB0E91" w14:textId="77777777">
      <w:pPr>
        <w:jc w:val="both"/>
        <w:rPr>
          <w:rFonts w:ascii="Verdana" w:hAnsi="Verdana"/>
          <w:lang w:val="nl-NL"/>
        </w:rPr>
      </w:pPr>
    </w:p>
    <w:p w:rsidR="00E31E07" w:rsidP="009A4E61" w:rsidRDefault="00E31E07" w14:paraId="402AA1F9" w14:textId="77777777">
      <w:pPr>
        <w:jc w:val="both"/>
        <w:rPr>
          <w:rFonts w:ascii="Verdana" w:hAnsi="Verdana"/>
          <w:lang w:val="nl-NL"/>
        </w:rPr>
      </w:pPr>
    </w:p>
    <w:p w:rsidRPr="00E31E07" w:rsidR="009A4E61" w:rsidP="4FC9DDA4" w:rsidRDefault="009A4E61" w14:paraId="3E94AA5E" w14:textId="5D21295D">
      <w:pPr>
        <w:jc w:val="both"/>
        <w:rPr>
          <w:rFonts w:ascii="Verdana" w:hAnsi="Verdana"/>
          <w:b w:val="1"/>
          <w:bCs w:val="1"/>
          <w:i w:val="1"/>
          <w:iCs w:val="1"/>
          <w:lang w:val="nl-NL"/>
        </w:rPr>
      </w:pPr>
      <w:r w:rsidRPr="4FC9DDA4" w:rsidR="4FC9DDA4">
        <w:rPr>
          <w:rFonts w:ascii="Verdana" w:hAnsi="Verdana"/>
          <w:b w:val="1"/>
          <w:bCs w:val="1"/>
          <w:i w:val="1"/>
          <w:iCs w:val="1"/>
          <w:lang w:val="nl-NL"/>
        </w:rPr>
        <w:t xml:space="preserve">E. DONATEURS </w:t>
      </w:r>
    </w:p>
    <w:p w:rsidR="4FC9DDA4" w:rsidP="4FC9DDA4" w:rsidRDefault="4FC9DDA4" w14:paraId="767A2411" w14:textId="27138F0D">
      <w:pPr>
        <w:jc w:val="both"/>
        <w:rPr>
          <w:rFonts w:ascii="Verdana" w:hAnsi="Verdana"/>
          <w:b w:val="1"/>
          <w:bCs w:val="1"/>
          <w:i w:val="1"/>
          <w:iCs w:val="1"/>
          <w:lang w:val="nl-NL"/>
        </w:rPr>
      </w:pPr>
    </w:p>
    <w:p w:rsidRPr="009A4E61" w:rsidR="009A4E61" w:rsidP="4FC9DDA4" w:rsidRDefault="009A4E61" w14:paraId="6858BAFA" w14:textId="77777777">
      <w:pPr>
        <w:jc w:val="both"/>
        <w:rPr>
          <w:rFonts w:ascii="Verdana" w:hAnsi="Verdana"/>
          <w:b w:val="1"/>
          <w:bCs w:val="1"/>
          <w:lang w:val="nl-NL"/>
        </w:rPr>
      </w:pPr>
      <w:r w:rsidRPr="4FC9DDA4" w:rsidR="4FC9DDA4">
        <w:rPr>
          <w:rFonts w:ascii="Verdana" w:hAnsi="Verdana"/>
          <w:b w:val="1"/>
          <w:bCs w:val="1"/>
          <w:lang w:val="nl-NL"/>
        </w:rPr>
        <w:t xml:space="preserve">Artikel 5  </w:t>
      </w:r>
    </w:p>
    <w:p w:rsidRPr="009A4E61" w:rsidR="009A4E61" w:rsidP="009A4E61" w:rsidRDefault="009A4E61" w14:paraId="2F09F910" w14:textId="77777777">
      <w:pPr>
        <w:jc w:val="both"/>
        <w:rPr>
          <w:rFonts w:ascii="Verdana" w:hAnsi="Verdana"/>
          <w:lang w:val="nl-NL"/>
        </w:rPr>
      </w:pPr>
      <w:r w:rsidRPr="009A4E61">
        <w:rPr>
          <w:rFonts w:ascii="Verdana" w:hAnsi="Verdana"/>
          <w:lang w:val="nl-NL"/>
        </w:rPr>
        <w:t>De partij kent donateurs. Donateurs zijn natuurlijke personen die hun betrokkenheid met de partij tot uitdrukking brengen door middel van een financiële bijdrage, die statutair</w:t>
      </w:r>
      <w:r w:rsidR="00E31E07">
        <w:rPr>
          <w:rFonts w:ascii="Verdana" w:hAnsi="Verdana"/>
          <w:lang w:val="nl-NL"/>
        </w:rPr>
        <w:t xml:space="preserve"> </w:t>
      </w:r>
      <w:r w:rsidRPr="009A4E61">
        <w:rPr>
          <w:rFonts w:ascii="Verdana" w:hAnsi="Verdana"/>
          <w:lang w:val="nl-NL"/>
        </w:rPr>
        <w:t xml:space="preserve">beschouwd wordt als een schenking. Zij worden geregistreerd als donateurs en hebben geen lidmaatschapsrechten en -verplichtingen.  </w:t>
      </w:r>
    </w:p>
    <w:p w:rsidR="00E31E07" w:rsidP="009A4E61" w:rsidRDefault="00E31E07" w14:paraId="2CA4B866" w14:textId="77777777">
      <w:pPr>
        <w:jc w:val="both"/>
        <w:rPr>
          <w:rFonts w:ascii="Verdana" w:hAnsi="Verdana"/>
          <w:lang w:val="nl-NL"/>
        </w:rPr>
      </w:pPr>
    </w:p>
    <w:p w:rsidRPr="00E31E07" w:rsidR="009A4E61" w:rsidP="009A4E61" w:rsidRDefault="009A4E61" w14:paraId="4642F5E0" w14:textId="77777777">
      <w:pPr>
        <w:jc w:val="both"/>
        <w:rPr>
          <w:rFonts w:ascii="Verdana" w:hAnsi="Verdana"/>
          <w:b/>
          <w:i/>
          <w:lang w:val="nl-NL"/>
        </w:rPr>
      </w:pPr>
      <w:r w:rsidRPr="00E31E07">
        <w:rPr>
          <w:rFonts w:ascii="Verdana" w:hAnsi="Verdana"/>
          <w:b/>
          <w:i/>
          <w:lang w:val="nl-NL"/>
        </w:rPr>
        <w:t xml:space="preserve">F. OPZEGGING  </w:t>
      </w:r>
    </w:p>
    <w:p w:rsidR="00E31E07" w:rsidP="009A4E61" w:rsidRDefault="00E31E07" w14:paraId="11DF5D88" w14:textId="77777777">
      <w:pPr>
        <w:jc w:val="both"/>
        <w:rPr>
          <w:rFonts w:ascii="Verdana" w:hAnsi="Verdana"/>
          <w:lang w:val="nl-NL"/>
        </w:rPr>
      </w:pPr>
    </w:p>
    <w:p w:rsidRPr="009A4E61" w:rsidR="009A4E61" w:rsidP="4FC9DDA4" w:rsidRDefault="009A4E61" w14:paraId="4113E500" w14:textId="77777777">
      <w:pPr>
        <w:jc w:val="both"/>
        <w:rPr>
          <w:rFonts w:ascii="Verdana" w:hAnsi="Verdana"/>
          <w:b w:val="1"/>
          <w:bCs w:val="1"/>
          <w:lang w:val="nl-NL"/>
        </w:rPr>
      </w:pPr>
      <w:r w:rsidRPr="4FC9DDA4" w:rsidR="4FC9DDA4">
        <w:rPr>
          <w:rFonts w:ascii="Verdana" w:hAnsi="Verdana"/>
          <w:b w:val="1"/>
          <w:bCs w:val="1"/>
          <w:lang w:val="nl-NL"/>
        </w:rPr>
        <w:t xml:space="preserve">Artikel 6A  </w:t>
      </w:r>
    </w:p>
    <w:p w:rsidR="00E31E07" w:rsidP="009A4E61" w:rsidRDefault="009A4E61" w14:paraId="33450C7D" w14:textId="77777777">
      <w:pPr>
        <w:jc w:val="both"/>
        <w:rPr>
          <w:rFonts w:ascii="Verdana" w:hAnsi="Verdana"/>
          <w:lang w:val="nl-NL"/>
        </w:rPr>
      </w:pPr>
      <w:r w:rsidRPr="009A4E61">
        <w:rPr>
          <w:rFonts w:ascii="Verdana" w:hAnsi="Verdana"/>
          <w:lang w:val="nl-NL"/>
        </w:rPr>
        <w:t>1. Een lid kan zijn lidmaatschap op elk moment opzeggen. Vanaf het moment van opzegging is geen contributie meer verschuldigd</w:t>
      </w:r>
      <w:r w:rsidR="00E31E07">
        <w:rPr>
          <w:rFonts w:ascii="Verdana" w:hAnsi="Verdana"/>
          <w:lang w:val="nl-NL"/>
        </w:rPr>
        <w:t xml:space="preserve"> mits deze minstens 2 maanden voor het einde van het kalenderjaar geschiedt</w:t>
      </w:r>
      <w:r w:rsidRPr="009A4E61">
        <w:rPr>
          <w:rFonts w:ascii="Verdana" w:hAnsi="Verdana"/>
          <w:lang w:val="nl-NL"/>
        </w:rPr>
        <w:t xml:space="preserve">. Opzegging vindt plaats bij </w:t>
      </w:r>
      <w:r w:rsidR="00E31E07">
        <w:rPr>
          <w:rFonts w:ascii="Verdana" w:hAnsi="Verdana"/>
          <w:lang w:val="nl-NL"/>
        </w:rPr>
        <w:t>de secretaris middels een e-mail of een brief</w:t>
      </w:r>
      <w:r w:rsidRPr="009A4E61">
        <w:rPr>
          <w:rFonts w:ascii="Verdana" w:hAnsi="Verdana"/>
          <w:lang w:val="nl-NL"/>
        </w:rPr>
        <w:t>.</w:t>
      </w:r>
    </w:p>
    <w:p w:rsidRPr="009A4E61" w:rsidR="009A4E61" w:rsidP="009A4E61" w:rsidRDefault="009A4E61" w14:paraId="7AFCE8EE" w14:textId="77777777">
      <w:pPr>
        <w:jc w:val="both"/>
        <w:rPr>
          <w:rFonts w:ascii="Verdana" w:hAnsi="Verdana"/>
          <w:lang w:val="nl-NL"/>
        </w:rPr>
      </w:pPr>
      <w:r w:rsidRPr="009A4E61">
        <w:rPr>
          <w:rFonts w:ascii="Verdana" w:hAnsi="Verdana"/>
          <w:lang w:val="nl-NL"/>
        </w:rPr>
        <w:t xml:space="preserve">  </w:t>
      </w:r>
    </w:p>
    <w:p w:rsidRPr="009A4E61" w:rsidR="009A4E61" w:rsidP="39F97A5B" w:rsidRDefault="009A4E61" w14:paraId="660EC7AC" w14:textId="4F19FD26">
      <w:pPr>
        <w:jc w:val="both"/>
        <w:rPr>
          <w:rFonts w:ascii="Verdana" w:hAnsi="Verdana"/>
          <w:lang w:val="nl-NL"/>
        </w:rPr>
      </w:pPr>
      <w:r w:rsidRPr="39F97A5B" w:rsidR="39F97A5B">
        <w:rPr>
          <w:rFonts w:ascii="Verdana" w:hAnsi="Verdana"/>
          <w:lang w:val="nl-NL"/>
        </w:rPr>
        <w:t xml:space="preserve">2. In geval van opzegging van het lidmaatschap door een lid wordt hiervan door het bestuur een bevestiging gegeven aan het uitgeschreven lid.  </w:t>
      </w:r>
    </w:p>
    <w:p w:rsidRPr="009A4E61" w:rsidR="009A4E61" w:rsidP="009A4E61" w:rsidRDefault="009A4E61" w14:paraId="43440B37" w14:textId="3A531274">
      <w:pPr>
        <w:jc w:val="both"/>
        <w:rPr>
          <w:rFonts w:ascii="Verdana" w:hAnsi="Verdana"/>
          <w:lang w:val="nl-NL"/>
        </w:rPr>
      </w:pPr>
      <w:r w:rsidRPr="39F97A5B" w:rsidR="39F97A5B">
        <w:rPr>
          <w:rFonts w:ascii="Verdana" w:hAnsi="Verdana"/>
          <w:lang w:val="nl-NL"/>
        </w:rPr>
        <w:t xml:space="preserve">3. Het bestuur is bevoegd een opzegging die niet voldoet aan het bepaalde in het </w:t>
      </w:r>
    </w:p>
    <w:p w:rsidRPr="009A4E61" w:rsidR="009A4E61" w:rsidP="009A4E61" w:rsidRDefault="009A4E61" w14:paraId="246F0BE2" w14:textId="77777777">
      <w:pPr>
        <w:jc w:val="both"/>
        <w:rPr>
          <w:rFonts w:ascii="Verdana" w:hAnsi="Verdana"/>
          <w:lang w:val="nl-NL"/>
        </w:rPr>
      </w:pPr>
      <w:r w:rsidRPr="009A4E61">
        <w:rPr>
          <w:rFonts w:ascii="Verdana" w:hAnsi="Verdana"/>
          <w:lang w:val="nl-NL"/>
        </w:rPr>
        <w:t xml:space="preserve">eerste lid van dit artikel, te aanvaarden.  </w:t>
      </w:r>
    </w:p>
    <w:p w:rsidR="00E31E07" w:rsidP="009A4E61" w:rsidRDefault="00E31E07" w14:paraId="53279AD7" w14:textId="77777777">
      <w:pPr>
        <w:jc w:val="both"/>
        <w:rPr>
          <w:rFonts w:ascii="Verdana" w:hAnsi="Verdana"/>
          <w:lang w:val="nl-NL"/>
        </w:rPr>
      </w:pPr>
    </w:p>
    <w:p w:rsidRPr="009A4E61" w:rsidR="009A4E61" w:rsidP="009A4E61" w:rsidRDefault="009A4E61" w14:paraId="316C1DB9" w14:textId="77777777">
      <w:pPr>
        <w:jc w:val="both"/>
        <w:rPr>
          <w:rFonts w:ascii="Verdana" w:hAnsi="Verdana"/>
          <w:lang w:val="nl-NL"/>
        </w:rPr>
      </w:pPr>
      <w:r w:rsidRPr="4FC9DDA4" w:rsidR="4FC9DDA4">
        <w:rPr>
          <w:rFonts w:ascii="Verdana" w:hAnsi="Verdana"/>
          <w:b w:val="1"/>
          <w:bCs w:val="1"/>
          <w:lang w:val="nl-NL"/>
        </w:rPr>
        <w:t xml:space="preserve">Artikel 6B </w:t>
      </w:r>
      <w:r w:rsidRPr="4FC9DDA4" w:rsidR="4FC9DDA4">
        <w:rPr>
          <w:rFonts w:ascii="Verdana" w:hAnsi="Verdana"/>
          <w:lang w:val="nl-NL"/>
        </w:rPr>
        <w:t xml:space="preserve"> </w:t>
      </w:r>
    </w:p>
    <w:p w:rsidRPr="009A4E61" w:rsidR="009A4E61" w:rsidP="009A4E61" w:rsidRDefault="009A4E61" w14:paraId="1BBD001A" w14:textId="77777777">
      <w:pPr>
        <w:jc w:val="both"/>
        <w:rPr>
          <w:rFonts w:ascii="Verdana" w:hAnsi="Verdana"/>
          <w:lang w:val="nl-NL"/>
        </w:rPr>
      </w:pPr>
      <w:r w:rsidRPr="009A4E61">
        <w:rPr>
          <w:rFonts w:ascii="Verdana" w:hAnsi="Verdana"/>
          <w:lang w:val="nl-NL"/>
        </w:rPr>
        <w:t>1. Ingeval van opzegging van het lidmaatsc</w:t>
      </w:r>
      <w:r w:rsidR="001B14CA">
        <w:rPr>
          <w:rFonts w:ascii="Verdana" w:hAnsi="Verdana"/>
          <w:lang w:val="nl-NL"/>
        </w:rPr>
        <w:t>hap namens de partij, stelt het</w:t>
      </w:r>
      <w:r w:rsidRPr="009A4E61">
        <w:rPr>
          <w:rFonts w:ascii="Verdana" w:hAnsi="Verdana"/>
          <w:lang w:val="nl-NL"/>
        </w:rPr>
        <w:t xml:space="preserve"> bestuur </w:t>
      </w:r>
    </w:p>
    <w:p w:rsidRPr="009A4E61" w:rsidR="009A4E61" w:rsidP="009A4E61" w:rsidRDefault="001B14CA" w14:paraId="3CB99A45" w14:textId="77777777">
      <w:pPr>
        <w:jc w:val="both"/>
        <w:rPr>
          <w:rFonts w:ascii="Verdana" w:hAnsi="Verdana"/>
          <w:lang w:val="nl-NL"/>
        </w:rPr>
      </w:pPr>
      <w:r>
        <w:rPr>
          <w:rFonts w:ascii="Verdana" w:hAnsi="Verdana"/>
          <w:lang w:val="nl-NL"/>
        </w:rPr>
        <w:t>het lid per e-mail</w:t>
      </w:r>
      <w:r w:rsidRPr="009A4E61" w:rsidR="009A4E61">
        <w:rPr>
          <w:rFonts w:ascii="Verdana" w:hAnsi="Verdana"/>
          <w:lang w:val="nl-NL"/>
        </w:rPr>
        <w:t xml:space="preserve"> in kennis van de opzegging</w:t>
      </w:r>
      <w:r>
        <w:rPr>
          <w:rFonts w:ascii="Verdana" w:hAnsi="Verdana"/>
          <w:lang w:val="nl-NL"/>
        </w:rPr>
        <w:t xml:space="preserve">. Dit bericht moet de reden(en) </w:t>
      </w:r>
      <w:r w:rsidRPr="009A4E61" w:rsidR="009A4E61">
        <w:rPr>
          <w:rFonts w:ascii="Verdana" w:hAnsi="Verdana"/>
          <w:lang w:val="nl-NL"/>
        </w:rPr>
        <w:t>vermeld</w:t>
      </w:r>
      <w:r>
        <w:rPr>
          <w:rFonts w:ascii="Verdana" w:hAnsi="Verdana"/>
          <w:lang w:val="nl-NL"/>
        </w:rPr>
        <w:t xml:space="preserve">en </w:t>
      </w:r>
      <w:r w:rsidRPr="009A4E61" w:rsidR="009A4E61">
        <w:rPr>
          <w:rFonts w:ascii="Verdana" w:hAnsi="Verdana"/>
          <w:lang w:val="nl-NL"/>
        </w:rPr>
        <w:t>waarop de opzegging berust</w:t>
      </w:r>
      <w:r>
        <w:rPr>
          <w:rFonts w:ascii="Verdana" w:hAnsi="Verdana"/>
          <w:lang w:val="nl-NL"/>
        </w:rPr>
        <w:t>. D</w:t>
      </w:r>
      <w:r w:rsidRPr="009A4E61" w:rsidR="009A4E61">
        <w:rPr>
          <w:rFonts w:ascii="Verdana" w:hAnsi="Verdana"/>
          <w:lang w:val="nl-NL"/>
        </w:rPr>
        <w:t xml:space="preserve">e ingeschrevene </w:t>
      </w:r>
      <w:r>
        <w:rPr>
          <w:rFonts w:ascii="Verdana" w:hAnsi="Verdana"/>
          <w:lang w:val="nl-NL"/>
        </w:rPr>
        <w:t xml:space="preserve">is bevoegd om </w:t>
      </w:r>
      <w:r w:rsidRPr="009A4E61" w:rsidR="009A4E61">
        <w:rPr>
          <w:rFonts w:ascii="Verdana" w:hAnsi="Verdana"/>
          <w:lang w:val="nl-NL"/>
        </w:rPr>
        <w:t xml:space="preserve">tegen dit besluit binnen vier weken na </w:t>
      </w:r>
      <w:r>
        <w:rPr>
          <w:rFonts w:ascii="Verdana" w:hAnsi="Verdana"/>
          <w:lang w:val="nl-NL"/>
        </w:rPr>
        <w:t xml:space="preserve">het versturen van de mail </w:t>
      </w:r>
      <w:r w:rsidRPr="009A4E61" w:rsidR="009A4E61">
        <w:rPr>
          <w:rFonts w:ascii="Verdana" w:hAnsi="Verdana"/>
          <w:lang w:val="nl-NL"/>
        </w:rPr>
        <w:t xml:space="preserve">beroep in te stellen bij de Commissie van Beroep.  </w:t>
      </w:r>
    </w:p>
    <w:p w:rsidR="001B14CA" w:rsidP="009A4E61" w:rsidRDefault="001B14CA" w14:paraId="37602514" w14:textId="77777777">
      <w:pPr>
        <w:jc w:val="both"/>
        <w:rPr>
          <w:rFonts w:ascii="Verdana" w:hAnsi="Verdana"/>
          <w:lang w:val="nl-NL"/>
        </w:rPr>
      </w:pPr>
    </w:p>
    <w:p w:rsidRPr="009A4E61" w:rsidR="009A4E61" w:rsidP="009A4E61" w:rsidRDefault="009A4E61" w14:paraId="7E7B4C33" w14:textId="77777777">
      <w:pPr>
        <w:jc w:val="both"/>
        <w:rPr>
          <w:rFonts w:ascii="Verdana" w:hAnsi="Verdana"/>
          <w:lang w:val="nl-NL"/>
        </w:rPr>
      </w:pPr>
      <w:r w:rsidRPr="009A4E61">
        <w:rPr>
          <w:rFonts w:ascii="Verdana" w:hAnsi="Verdana"/>
          <w:lang w:val="nl-NL"/>
        </w:rPr>
        <w:t xml:space="preserve">2. Door een besluit tot opzegging van het lidmaatschap namens de partij worden alle </w:t>
      </w:r>
      <w:r w:rsidRPr="009A4E61">
        <w:rPr>
          <w:rFonts w:ascii="Verdana" w:hAnsi="Verdana"/>
          <w:lang w:val="nl-NL"/>
        </w:rPr>
        <w:t>rechten en verplichtingen die aan het lidmaatschap verbonden zijn opgeschort, behoudens de</w:t>
      </w:r>
      <w:r w:rsidR="001B14CA">
        <w:rPr>
          <w:rFonts w:ascii="Verdana" w:hAnsi="Verdana"/>
          <w:lang w:val="nl-NL"/>
        </w:rPr>
        <w:t xml:space="preserve"> </w:t>
      </w:r>
      <w:r w:rsidRPr="009A4E61">
        <w:rPr>
          <w:rFonts w:ascii="Verdana" w:hAnsi="Verdana"/>
          <w:lang w:val="nl-NL"/>
        </w:rPr>
        <w:t xml:space="preserve">bevoegdheid tot beroep. De opschorting duurt voort tot het besluit tot opzegging onherroepelijk is geworden dan wel is vernietigd.  </w:t>
      </w:r>
    </w:p>
    <w:p w:rsidR="001B14CA" w:rsidP="009A4E61" w:rsidRDefault="001B14CA" w14:paraId="5B273BDC" w14:textId="77777777">
      <w:pPr>
        <w:jc w:val="both"/>
        <w:rPr>
          <w:rFonts w:ascii="Verdana" w:hAnsi="Verdana"/>
          <w:lang w:val="nl-NL"/>
        </w:rPr>
      </w:pPr>
    </w:p>
    <w:p w:rsidRPr="009A4E61" w:rsidR="009A4E61" w:rsidP="009A4E61" w:rsidRDefault="009A4E61" w14:paraId="0B30402A" w14:textId="77777777">
      <w:pPr>
        <w:jc w:val="both"/>
        <w:rPr>
          <w:rFonts w:ascii="Verdana" w:hAnsi="Verdana"/>
          <w:lang w:val="nl-NL"/>
        </w:rPr>
      </w:pPr>
      <w:r w:rsidRPr="009A4E61">
        <w:rPr>
          <w:rFonts w:ascii="Verdana" w:hAnsi="Verdana"/>
          <w:lang w:val="nl-NL"/>
        </w:rPr>
        <w:t>3. Een besluit van de partij om het lidmaatschap op te zeggen wordt onherroepelijk door het verstrijken van de beroepstermijn zonder dat beroep is ingesteld, dan wel door een besluit</w:t>
      </w:r>
      <w:r w:rsidR="001B14CA">
        <w:rPr>
          <w:rFonts w:ascii="Verdana" w:hAnsi="Verdana"/>
          <w:lang w:val="nl-NL"/>
        </w:rPr>
        <w:t xml:space="preserve"> </w:t>
      </w:r>
      <w:r w:rsidRPr="009A4E61">
        <w:rPr>
          <w:rFonts w:ascii="Verdana" w:hAnsi="Verdana"/>
          <w:lang w:val="nl-NL"/>
        </w:rPr>
        <w:t xml:space="preserve">van de Commissie van Beroep waarbij het beroep is afgewezen.  </w:t>
      </w:r>
    </w:p>
    <w:p w:rsidR="001B14CA" w:rsidP="009A4E61" w:rsidRDefault="001B14CA" w14:paraId="551A4B8C" w14:textId="77777777">
      <w:pPr>
        <w:jc w:val="both"/>
        <w:rPr>
          <w:rFonts w:ascii="Verdana" w:hAnsi="Verdana"/>
          <w:lang w:val="nl-NL"/>
        </w:rPr>
      </w:pPr>
    </w:p>
    <w:p w:rsidRPr="00CC6A1F" w:rsidR="004F5789" w:rsidP="001B14CA" w:rsidRDefault="009A4E61" w14:paraId="6CD10DDA" w14:textId="77777777">
      <w:pPr>
        <w:jc w:val="both"/>
        <w:rPr>
          <w:rFonts w:ascii="Verdana" w:hAnsi="Verdana"/>
          <w:lang w:val="nl-NL"/>
        </w:rPr>
      </w:pPr>
      <w:r w:rsidRPr="009A4E61">
        <w:rPr>
          <w:rFonts w:ascii="Verdana" w:hAnsi="Verdana"/>
          <w:lang w:val="nl-NL"/>
        </w:rPr>
        <w:t xml:space="preserve">4. Ingeval van een onherroepelijk geworden opzegging door de partij is geen </w:t>
      </w:r>
      <w:r w:rsidRPr="00CC6A1F">
        <w:rPr>
          <w:rFonts w:ascii="Verdana" w:hAnsi="Verdana"/>
          <w:lang w:val="nl-NL"/>
        </w:rPr>
        <w:t xml:space="preserve">contributie meer verschuldigd over het </w:t>
      </w:r>
      <w:r w:rsidRPr="00CC6A1F" w:rsidR="001B14CA">
        <w:rPr>
          <w:rFonts w:ascii="Verdana" w:hAnsi="Verdana"/>
          <w:lang w:val="nl-NL"/>
        </w:rPr>
        <w:t xml:space="preserve">komende </w:t>
      </w:r>
      <w:r w:rsidRPr="00CC6A1F">
        <w:rPr>
          <w:rFonts w:ascii="Verdana" w:hAnsi="Verdana"/>
          <w:lang w:val="nl-NL"/>
        </w:rPr>
        <w:t>jaar</w:t>
      </w:r>
      <w:r w:rsidRPr="00CC6A1F" w:rsidR="001B14CA">
        <w:rPr>
          <w:rFonts w:ascii="Verdana" w:hAnsi="Verdana"/>
          <w:lang w:val="nl-NL"/>
        </w:rPr>
        <w:t>.</w:t>
      </w:r>
    </w:p>
    <w:p w:rsidRPr="00CC6A1F" w:rsidR="00CC6A1F" w:rsidP="001B14CA" w:rsidRDefault="00CC6A1F" w14:paraId="2B0D55CA" w14:textId="77777777">
      <w:pPr>
        <w:jc w:val="both"/>
        <w:rPr>
          <w:rFonts w:ascii="Verdana" w:hAnsi="Verdana"/>
          <w:lang w:val="nl-NL"/>
        </w:rPr>
      </w:pPr>
    </w:p>
    <w:p w:rsidRPr="00CC6A1F" w:rsidR="00CC6A1F" w:rsidP="001B14CA" w:rsidRDefault="00CC6A1F" w14:paraId="39A0E7F2" w14:textId="77777777">
      <w:pPr>
        <w:jc w:val="both"/>
        <w:rPr>
          <w:rFonts w:ascii="Verdana" w:hAnsi="Verdana"/>
          <w:lang w:val="nl-NL"/>
        </w:rPr>
      </w:pPr>
    </w:p>
    <w:p w:rsidRPr="00CC6A1F" w:rsidR="00CC6A1F" w:rsidP="00CC6A1F" w:rsidRDefault="002737AB" w14:paraId="6CEF0647" w14:textId="77777777">
      <w:pPr>
        <w:rPr>
          <w:rFonts w:ascii="Verdana" w:hAnsi="Verdana"/>
          <w:lang w:val="nl-NL"/>
        </w:rPr>
      </w:pPr>
      <w:r>
        <w:rPr>
          <w:rFonts w:ascii="Verdana" w:hAnsi="Verdana"/>
          <w:b/>
          <w:bCs/>
          <w:i/>
          <w:iCs/>
          <w:lang w:val="nl-NL"/>
        </w:rPr>
        <w:t xml:space="preserve">2. </w:t>
      </w:r>
      <w:r w:rsidRPr="00CC6A1F" w:rsidR="00CC6A1F">
        <w:rPr>
          <w:rFonts w:ascii="Verdana" w:hAnsi="Verdana"/>
          <w:b/>
          <w:bCs/>
          <w:i/>
          <w:iCs/>
          <w:lang w:val="nl-NL"/>
        </w:rPr>
        <w:t>RECHTEN EN PLICHTEN VAN DE LEDEN</w:t>
      </w:r>
    </w:p>
    <w:p w:rsidR="002737AB" w:rsidP="00CC6A1F" w:rsidRDefault="002737AB" w14:paraId="28D0CA0E" w14:textId="77777777">
      <w:pPr>
        <w:rPr>
          <w:rFonts w:ascii="Verdana" w:hAnsi="Verdana"/>
          <w:b/>
          <w:bCs/>
          <w:lang w:val="nl-NL"/>
        </w:rPr>
      </w:pPr>
    </w:p>
    <w:p w:rsidRPr="00CC6A1F" w:rsidR="00CC6A1F" w:rsidP="00CC6A1F" w:rsidRDefault="00E74D8C" w14:paraId="6CE44317" w14:textId="214C7067">
      <w:pPr>
        <w:rPr>
          <w:rFonts w:ascii="Verdana" w:hAnsi="Verdana"/>
          <w:lang w:val="nl-NL"/>
        </w:rPr>
      </w:pPr>
      <w:r w:rsidRPr="4FC9DDA4" w:rsidR="4FC9DDA4">
        <w:rPr>
          <w:rFonts w:ascii="Verdana" w:hAnsi="Verdana"/>
          <w:b w:val="1"/>
          <w:bCs w:val="1"/>
          <w:lang w:val="nl-NL"/>
        </w:rPr>
        <w:t>Artikel 7</w:t>
      </w:r>
      <w:r>
        <w:br/>
      </w:r>
      <w:r w:rsidRPr="4FC9DDA4" w:rsidR="4FC9DDA4">
        <w:rPr>
          <w:rFonts w:ascii="Verdana" w:hAnsi="Verdana"/>
          <w:lang w:val="nl-NL"/>
        </w:rPr>
        <w:t>De leden zijn verplicht zich strikt te houden aan het Huishoudelijk Reglement, eventuele andere reglementen en aan de schriftelijke of mondelinge aanwijzingen van het bestuur en/of de desbetreffende commissie.</w:t>
      </w:r>
    </w:p>
    <w:p w:rsidR="002737AB" w:rsidP="00CC6A1F" w:rsidRDefault="002737AB" w14:paraId="0BEEB88D" w14:textId="77777777">
      <w:pPr>
        <w:rPr>
          <w:rFonts w:ascii="Verdana" w:hAnsi="Verdana"/>
          <w:b/>
          <w:bCs/>
          <w:lang w:val="nl-NL"/>
        </w:rPr>
      </w:pPr>
    </w:p>
    <w:p w:rsidRPr="00CC6A1F" w:rsidR="00CC6A1F" w:rsidP="00CC6A1F" w:rsidRDefault="00E74D8C" w14:paraId="602AC1FA" w14:textId="641A2885">
      <w:pPr>
        <w:rPr>
          <w:rFonts w:ascii="Verdana" w:hAnsi="Verdana"/>
          <w:lang w:val="nl-NL"/>
        </w:rPr>
      </w:pPr>
      <w:r w:rsidRPr="4FC9DDA4" w:rsidR="4FC9DDA4">
        <w:rPr>
          <w:rFonts w:ascii="Verdana" w:hAnsi="Verdana"/>
          <w:b w:val="1"/>
          <w:bCs w:val="1"/>
          <w:lang w:val="nl-NL"/>
        </w:rPr>
        <w:t>Artikel 8</w:t>
      </w:r>
      <w:r>
        <w:br/>
      </w:r>
      <w:r w:rsidRPr="4FC9DDA4" w:rsidR="4FC9DDA4">
        <w:rPr>
          <w:rFonts w:ascii="Verdana" w:hAnsi="Verdana"/>
          <w:lang w:val="nl-NL"/>
        </w:rPr>
        <w:t>De leden zijn verplicht om een adreswijziging binnen 4 weken aan het secretariaat door te geven.</w:t>
      </w:r>
    </w:p>
    <w:p w:rsidR="002737AB" w:rsidP="00CC6A1F" w:rsidRDefault="002737AB" w14:paraId="63607BF8" w14:textId="77777777">
      <w:pPr>
        <w:rPr>
          <w:rFonts w:ascii="Verdana" w:hAnsi="Verdana"/>
          <w:b/>
          <w:bCs/>
          <w:lang w:val="nl-NL"/>
        </w:rPr>
      </w:pPr>
    </w:p>
    <w:p w:rsidR="00E04000" w:rsidP="00CC6A1F" w:rsidRDefault="00E74D8C" w14:paraId="0780C55E" w14:textId="18285940">
      <w:pPr>
        <w:rPr>
          <w:rFonts w:ascii="Verdana" w:hAnsi="Verdana"/>
          <w:lang w:val="nl-NL"/>
        </w:rPr>
      </w:pPr>
      <w:r w:rsidRPr="4FC9DDA4" w:rsidR="4FC9DDA4">
        <w:rPr>
          <w:rFonts w:ascii="Verdana" w:hAnsi="Verdana"/>
          <w:b w:val="1"/>
          <w:bCs w:val="1"/>
          <w:lang w:val="nl-NL"/>
        </w:rPr>
        <w:t>Artikel 9</w:t>
      </w:r>
      <w:r>
        <w:br/>
      </w:r>
      <w:r w:rsidRPr="4FC9DDA4" w:rsidR="4FC9DDA4">
        <w:rPr>
          <w:rFonts w:ascii="Verdana" w:hAnsi="Verdana"/>
          <w:lang w:val="nl-NL"/>
        </w:rPr>
        <w:t>1. De contributie van een lid bij aanvang van het lidmaatschap in de loop van het kalenderjaar, dient binnen een maand na dagtekening van de factuur hiertoe te worden voldaan op het bankrekeningnummer van de vereniging, zoals dit in de nota aangegeven staat.</w:t>
      </w:r>
      <w:r>
        <w:br/>
      </w:r>
      <w:r>
        <w:br/>
      </w:r>
      <w:r w:rsidRPr="4FC9DDA4" w:rsidR="4FC9DDA4">
        <w:rPr>
          <w:rFonts w:ascii="Verdana" w:hAnsi="Verdana"/>
          <w:lang w:val="nl-NL"/>
        </w:rPr>
        <w:t>2. De jaarlijkse contributie dient ineens, te weten binnen een maand na dagtekening van de factuur hiertoe op het bankrekeningnummer van de vereniging te worden bijgeschreven. De prolongatie geschiedt in Januari.</w:t>
      </w:r>
      <w:r>
        <w:br/>
      </w:r>
      <w:r>
        <w:br/>
      </w:r>
      <w:r w:rsidRPr="4FC9DDA4" w:rsidR="4FC9DDA4">
        <w:rPr>
          <w:rFonts w:ascii="Verdana" w:hAnsi="Verdana"/>
          <w:lang w:val="nl-NL"/>
        </w:rPr>
        <w:t>3. Blijkt er geen tijdige bijschrijving te hebben plaatsgevonden van de verschuldigde bedragen als bedoeld in lid 1 en lid 2 van dit artikel, dan zendt de penningmeester een schriftelijke herinnering met het verzoek de verschuldigde contributie binnen veertien dagen na dagtekening bij te doen schrijven op het bankrekeningnummer van de vereniging.</w:t>
      </w:r>
    </w:p>
    <w:p w:rsidR="00E04000" w:rsidP="00CC6A1F" w:rsidRDefault="00E04000" w14:paraId="72206CAE" w14:textId="77777777">
      <w:pPr>
        <w:rPr>
          <w:rFonts w:ascii="Verdana" w:hAnsi="Verdana"/>
          <w:lang w:val="nl-NL"/>
        </w:rPr>
      </w:pPr>
    </w:p>
    <w:p w:rsidRPr="00CC6A1F" w:rsidR="00CC6A1F" w:rsidP="00CC6A1F" w:rsidRDefault="00E04000" w14:paraId="60F63EA1" w14:textId="15C4AB3D">
      <w:pPr>
        <w:rPr>
          <w:rFonts w:ascii="Verdana" w:hAnsi="Verdana"/>
          <w:lang w:val="nl-NL"/>
        </w:rPr>
      </w:pPr>
      <w:r>
        <w:rPr>
          <w:rFonts w:ascii="Verdana" w:hAnsi="Verdana"/>
          <w:lang w:val="nl-NL"/>
        </w:rPr>
        <w:t>4. Als na deze 2 weken er nog geen betaling heeft plaatsgevonden zal het betreffende lid geschorst worden. De penningmeester zal het lid een laatste herinnering sturen met nog eens 2 weken tijd om het bedrag te voldoen.</w:t>
      </w:r>
      <w:r w:rsidRPr="00CC6A1F" w:rsidR="00CC6A1F">
        <w:rPr>
          <w:rFonts w:ascii="Verdana" w:hAnsi="Verdana"/>
          <w:lang w:val="nl-NL"/>
        </w:rPr>
        <w:br/>
      </w:r>
      <w:r w:rsidRPr="00CC6A1F" w:rsidR="00CC6A1F">
        <w:rPr>
          <w:rFonts w:ascii="Verdana" w:hAnsi="Verdana"/>
          <w:lang w:val="nl-NL"/>
        </w:rPr>
        <w:br/>
      </w:r>
      <w:r>
        <w:rPr>
          <w:rFonts w:ascii="Verdana" w:hAnsi="Verdana"/>
          <w:lang w:val="nl-NL"/>
        </w:rPr>
        <w:t>5</w:t>
      </w:r>
      <w:r w:rsidRPr="00CC6A1F" w:rsidR="00CC6A1F">
        <w:rPr>
          <w:rFonts w:ascii="Verdana" w:hAnsi="Verdana"/>
          <w:lang w:val="nl-NL"/>
        </w:rPr>
        <w:t xml:space="preserve">. Blijkt evenmin van een bijschrijven na de in lid </w:t>
      </w:r>
      <w:r>
        <w:rPr>
          <w:rFonts w:ascii="Verdana" w:hAnsi="Verdana"/>
          <w:lang w:val="nl-NL"/>
        </w:rPr>
        <w:t>4</w:t>
      </w:r>
      <w:r w:rsidRPr="00CC6A1F" w:rsidR="00CC6A1F">
        <w:rPr>
          <w:rFonts w:ascii="Verdana" w:hAnsi="Verdana"/>
          <w:lang w:val="nl-NL"/>
        </w:rPr>
        <w:t xml:space="preserve"> van dit artikel bedoelde uitnodiging, dan zal worden overgegaan tot royeren van het lid.</w:t>
      </w:r>
    </w:p>
    <w:p w:rsidR="00E04000" w:rsidP="00CC6A1F" w:rsidRDefault="00E04000" w14:paraId="61CD8439" w14:textId="77777777">
      <w:pPr>
        <w:rPr>
          <w:rFonts w:ascii="Verdana" w:hAnsi="Verdana"/>
          <w:b/>
          <w:bCs/>
          <w:lang w:val="nl-NL"/>
        </w:rPr>
      </w:pPr>
    </w:p>
    <w:p w:rsidR="00E04000" w:rsidP="00CC6A1F" w:rsidRDefault="00403688" w14:paraId="24566177" w14:textId="03AA385D">
      <w:pPr>
        <w:rPr>
          <w:rFonts w:ascii="Verdana" w:hAnsi="Verdana"/>
          <w:bCs/>
          <w:lang w:val="nl-NL"/>
        </w:rPr>
      </w:pPr>
      <w:r w:rsidRPr="00403688">
        <w:rPr>
          <w:rFonts w:ascii="Verdana" w:hAnsi="Verdana"/>
          <w:bCs/>
          <w:lang w:val="nl-NL"/>
        </w:rPr>
        <w:t>6.</w:t>
      </w:r>
      <w:r>
        <w:rPr>
          <w:rFonts w:ascii="Verdana" w:hAnsi="Verdana"/>
          <w:bCs/>
          <w:lang w:val="nl-NL"/>
        </w:rPr>
        <w:t xml:space="preserve"> Een lidmaatschap wat na 1 juli wordt aangevraagd zal tegen 50% worden gefactureerd voor dat kalenderjaar. Dit geldt enkel voor het 1</w:t>
      </w:r>
      <w:r w:rsidRPr="00403688">
        <w:rPr>
          <w:rFonts w:ascii="Verdana" w:hAnsi="Verdana"/>
          <w:bCs/>
          <w:vertAlign w:val="superscript"/>
          <w:lang w:val="nl-NL"/>
        </w:rPr>
        <w:t>e</w:t>
      </w:r>
      <w:r>
        <w:rPr>
          <w:rFonts w:ascii="Verdana" w:hAnsi="Verdana"/>
          <w:bCs/>
          <w:lang w:val="nl-NL"/>
        </w:rPr>
        <w:t xml:space="preserve"> lid.</w:t>
      </w:r>
    </w:p>
    <w:p w:rsidRPr="00403688" w:rsidR="00403688" w:rsidP="00CC6A1F" w:rsidRDefault="00403688" w14:paraId="561BA96B" w14:textId="77777777">
      <w:pPr>
        <w:rPr>
          <w:rFonts w:ascii="Verdana" w:hAnsi="Verdana"/>
          <w:bCs/>
          <w:lang w:val="nl-NL"/>
        </w:rPr>
      </w:pPr>
    </w:p>
    <w:p w:rsidR="00403688" w:rsidP="00CC6A1F" w:rsidRDefault="00403688" w14:paraId="0CAFAA64" w14:textId="77777777">
      <w:pPr>
        <w:rPr>
          <w:rFonts w:ascii="Verdana" w:hAnsi="Verdana"/>
          <w:b/>
          <w:bCs/>
          <w:lang w:val="nl-NL"/>
        </w:rPr>
      </w:pPr>
    </w:p>
    <w:p w:rsidRPr="00CC6A1F" w:rsidR="00CC6A1F" w:rsidP="00CC6A1F" w:rsidRDefault="00E74D8C" w14:paraId="20E5D525" w14:textId="159C6093">
      <w:pPr>
        <w:rPr>
          <w:rFonts w:ascii="Verdana" w:hAnsi="Verdana"/>
          <w:lang w:val="nl-NL"/>
        </w:rPr>
      </w:pPr>
      <w:r w:rsidRPr="39F97A5B" w:rsidR="39F97A5B">
        <w:rPr>
          <w:rFonts w:ascii="Verdana" w:hAnsi="Verdana"/>
          <w:b w:val="1"/>
          <w:bCs w:val="1"/>
          <w:lang w:val="nl-NL"/>
        </w:rPr>
        <w:t>Artikel 10</w:t>
      </w:r>
      <w:r>
        <w:br/>
      </w:r>
      <w:r w:rsidRPr="39F97A5B" w:rsidR="39F97A5B">
        <w:rPr>
          <w:rFonts w:ascii="Verdana" w:hAnsi="Verdana"/>
          <w:lang w:val="nl-NL"/>
        </w:rPr>
        <w:t xml:space="preserve">Leden hebben het recht bij alle bijeenkomsten (geen </w:t>
      </w:r>
      <w:r w:rsidRPr="39F97A5B" w:rsidR="39F97A5B">
        <w:rPr>
          <w:rFonts w:ascii="Verdana" w:hAnsi="Verdana"/>
          <w:lang w:val="nl-NL"/>
        </w:rPr>
        <w:t>bestuurs</w:t>
      </w:r>
      <w:r w:rsidRPr="39F97A5B" w:rsidR="39F97A5B">
        <w:rPr>
          <w:rFonts w:ascii="Verdana" w:hAnsi="Verdana"/>
          <w:lang w:val="nl-NL"/>
        </w:rPr>
        <w:t xml:space="preserve"> en commissievergaderingen) aanwezig te zijn, tenzij zij zijn geschorst.</w:t>
      </w:r>
    </w:p>
    <w:p w:rsidR="00304AFB" w:rsidP="00CC6A1F" w:rsidRDefault="00304AFB" w14:paraId="14B709E8" w14:textId="77777777">
      <w:pPr>
        <w:rPr>
          <w:rFonts w:ascii="Verdana" w:hAnsi="Verdana"/>
          <w:b/>
          <w:bCs/>
          <w:i/>
          <w:iCs/>
          <w:lang w:val="nl-NL"/>
        </w:rPr>
      </w:pPr>
    </w:p>
    <w:p w:rsidR="00910495" w:rsidP="00CC6A1F" w:rsidRDefault="00910495" w14:paraId="4D03D87B" w14:textId="77777777">
      <w:pPr>
        <w:rPr>
          <w:rFonts w:ascii="Verdana" w:hAnsi="Verdana"/>
          <w:b/>
          <w:bCs/>
          <w:i/>
          <w:iCs/>
          <w:lang w:val="nl-NL"/>
        </w:rPr>
      </w:pPr>
    </w:p>
    <w:p w:rsidRPr="00CC6A1F" w:rsidR="00CC6A1F" w:rsidP="00CC6A1F" w:rsidRDefault="00CC6A1F" w14:paraId="2794C04D" w14:textId="77777777">
      <w:pPr>
        <w:rPr>
          <w:rFonts w:ascii="Verdana" w:hAnsi="Verdana"/>
          <w:lang w:val="nl-NL"/>
        </w:rPr>
      </w:pPr>
      <w:r w:rsidRPr="00CC6A1F">
        <w:rPr>
          <w:rFonts w:ascii="Verdana" w:hAnsi="Verdana"/>
          <w:b/>
          <w:bCs/>
          <w:i/>
          <w:iCs/>
          <w:lang w:val="nl-NL"/>
        </w:rPr>
        <w:t>VERGADERINGEN</w:t>
      </w:r>
    </w:p>
    <w:p w:rsidR="00E04000" w:rsidP="00CC6A1F" w:rsidRDefault="00E04000" w14:paraId="10A206BE" w14:textId="77777777">
      <w:pPr>
        <w:rPr>
          <w:rFonts w:ascii="Verdana" w:hAnsi="Verdana"/>
          <w:b/>
          <w:bCs/>
          <w:lang w:val="nl-NL"/>
        </w:rPr>
      </w:pPr>
    </w:p>
    <w:p w:rsidRPr="00CC6A1F" w:rsidR="00CC6A1F" w:rsidP="00CC6A1F" w:rsidRDefault="00E74D8C" w14:paraId="32E9666A" w14:textId="6A3D4B81">
      <w:pPr>
        <w:rPr>
          <w:rFonts w:ascii="Verdana" w:hAnsi="Verdana"/>
          <w:lang w:val="nl-NL"/>
        </w:rPr>
      </w:pPr>
      <w:r w:rsidRPr="4FC9DDA4" w:rsidR="4FC9DDA4">
        <w:rPr>
          <w:rFonts w:ascii="Verdana" w:hAnsi="Verdana"/>
          <w:b w:val="1"/>
          <w:bCs w:val="1"/>
          <w:lang w:val="nl-NL"/>
        </w:rPr>
        <w:t>Artikel 11</w:t>
      </w:r>
      <w:r>
        <w:br/>
      </w:r>
      <w:r w:rsidRPr="4FC9DDA4" w:rsidR="4FC9DDA4">
        <w:rPr>
          <w:rFonts w:ascii="Verdana" w:hAnsi="Verdana"/>
          <w:lang w:val="nl-NL"/>
        </w:rPr>
        <w:t xml:space="preserve">De vergaderingen van het bestuur worden zo dikwijls gehouden als de voorzitter of ten minste twee bestuursleden dit nodig achten. De voorzitter heeft in deze vergadering de leiding en is bevoegd de spreektijd van alle leden bij ieder agendapunt te limiteren, </w:t>
      </w:r>
      <w:r w:rsidRPr="4FC9DDA4" w:rsidR="4FC9DDA4">
        <w:rPr>
          <w:rFonts w:ascii="Verdana" w:hAnsi="Verdana"/>
          <w:lang w:val="nl-NL"/>
        </w:rPr>
        <w:t>alsmede</w:t>
      </w:r>
      <w:r w:rsidRPr="4FC9DDA4" w:rsidR="4FC9DDA4">
        <w:rPr>
          <w:rFonts w:ascii="Verdana" w:hAnsi="Verdana"/>
          <w:lang w:val="nl-NL"/>
        </w:rPr>
        <w:t xml:space="preserve"> de vergadering te schorsen of te verdagen.</w:t>
      </w:r>
    </w:p>
    <w:p w:rsidR="00E04000" w:rsidP="00CC6A1F" w:rsidRDefault="00E04000" w14:paraId="3F0ABD9C" w14:textId="77777777">
      <w:pPr>
        <w:rPr>
          <w:rFonts w:ascii="Verdana" w:hAnsi="Verdana"/>
          <w:b/>
          <w:bCs/>
          <w:lang w:val="nl-NL"/>
        </w:rPr>
      </w:pPr>
    </w:p>
    <w:p w:rsidRPr="00CC6A1F" w:rsidR="00CC6A1F" w:rsidP="00CC6A1F" w:rsidRDefault="00E74D8C" w14:paraId="1A18DFFE" w14:textId="3147F25D">
      <w:pPr>
        <w:rPr>
          <w:rFonts w:ascii="Verdana" w:hAnsi="Verdana"/>
          <w:lang w:val="nl-NL"/>
        </w:rPr>
      </w:pPr>
      <w:r w:rsidRPr="4FC9DDA4" w:rsidR="4FC9DDA4">
        <w:rPr>
          <w:rFonts w:ascii="Verdana" w:hAnsi="Verdana"/>
          <w:b w:val="1"/>
          <w:bCs w:val="1"/>
          <w:lang w:val="nl-NL"/>
        </w:rPr>
        <w:t>Artikel 12</w:t>
      </w:r>
      <w:r>
        <w:br/>
      </w:r>
      <w:r w:rsidRPr="4FC9DDA4" w:rsidR="4FC9DDA4">
        <w:rPr>
          <w:rFonts w:ascii="Verdana" w:hAnsi="Verdana"/>
          <w:lang w:val="nl-NL"/>
        </w:rPr>
        <w:t xml:space="preserve">Een bestuursvergadering wordt bijeengeroepen door middel van verzending van een e-mail aan ieder bestuurslid, ten minste zeven dagen voor de datum van die vergadering. Tot het bijeenroepen van een bestuursvergadering is de voorzitter bevoegd. Hij is daartoe verplicht op verzoek van twee bestuursleden. </w:t>
      </w:r>
      <w:r w:rsidRPr="4FC9DDA4" w:rsidR="4FC9DDA4">
        <w:rPr>
          <w:rFonts w:ascii="Verdana" w:hAnsi="Verdana"/>
          <w:lang w:val="nl-NL"/>
        </w:rPr>
        <w:t>Indien</w:t>
      </w:r>
      <w:r w:rsidRPr="4FC9DDA4" w:rsidR="4FC9DDA4">
        <w:rPr>
          <w:rFonts w:ascii="Verdana" w:hAnsi="Verdana"/>
          <w:lang w:val="nl-NL"/>
        </w:rPr>
        <w:t xml:space="preserve"> aan dit verzoek binnen veertien dagen geen gevolg is gegeven, en de bestuursvergadering niet binnen eenentwintig dagen na indiening van het verzoek wordt gehouden, zijn de verzoekers zelf tot bijeenroeping bevoegd.</w:t>
      </w:r>
    </w:p>
    <w:p w:rsidR="00E04000" w:rsidP="00CC6A1F" w:rsidRDefault="00E04000" w14:paraId="4755D057" w14:textId="77777777">
      <w:pPr>
        <w:rPr>
          <w:rFonts w:ascii="Verdana" w:hAnsi="Verdana"/>
          <w:b/>
          <w:bCs/>
          <w:lang w:val="nl-NL"/>
        </w:rPr>
      </w:pPr>
    </w:p>
    <w:p w:rsidR="00CC6A1F" w:rsidP="00CC6A1F" w:rsidRDefault="00E74D8C" w14:paraId="422674DE" w14:textId="5CAF3EEE">
      <w:pPr>
        <w:rPr>
          <w:rFonts w:ascii="Verdana" w:hAnsi="Verdana"/>
          <w:lang w:val="nl-NL"/>
        </w:rPr>
      </w:pPr>
      <w:r w:rsidRPr="4FC9DDA4" w:rsidR="4FC9DDA4">
        <w:rPr>
          <w:rFonts w:ascii="Verdana" w:hAnsi="Verdana"/>
          <w:b w:val="1"/>
          <w:bCs w:val="1"/>
          <w:lang w:val="nl-NL"/>
        </w:rPr>
        <w:t>Artikel 13</w:t>
      </w:r>
      <w:r>
        <w:br/>
      </w:r>
      <w:r w:rsidRPr="4FC9DDA4" w:rsidR="4FC9DDA4">
        <w:rPr>
          <w:rFonts w:ascii="Verdana" w:hAnsi="Verdana"/>
          <w:lang w:val="nl-NL"/>
        </w:rPr>
        <w:t>Kandidaatstelling van een door de ALV te verkiezen bestuurslid geschiedt door het bestuur en/of drie leden. Kandidaatstelling door het bestuur geschiedt nadat het bestuur zich ervan heeft vergewist dat de te stellen kandidaten eventuele benoeming zullen aanvaarden. Kandidaatstelling door de leden geschiedt door middel van inlevering bij het secretariaat van een daartoe schriftelijke verklaring, vergezeld van een bereidverklaring van de gestelde kandidaat, uiterlijk zeven dagen voor de algemene ledenvergadering.</w:t>
      </w:r>
    </w:p>
    <w:p w:rsidRPr="00CC6A1F" w:rsidR="00E04000" w:rsidP="00CC6A1F" w:rsidRDefault="00E04000" w14:paraId="585E4BA1" w14:textId="77777777">
      <w:pPr>
        <w:rPr>
          <w:rFonts w:ascii="Verdana" w:hAnsi="Verdana"/>
          <w:lang w:val="nl-NL"/>
        </w:rPr>
      </w:pPr>
      <w:r>
        <w:rPr>
          <w:rFonts w:ascii="Verdana" w:hAnsi="Verdana"/>
          <w:lang w:val="nl-NL"/>
        </w:rPr>
        <w:t>Een vereiste voor een lid die zich kandidaat wil stellen is dat het lid minimaal 9 maanden lid is van de vereniging op het moment van aanmelden. Het bestuur heeft het recht om deze eis per geval op te heffen.</w:t>
      </w:r>
    </w:p>
    <w:p w:rsidR="00E04000" w:rsidP="00CC6A1F" w:rsidRDefault="00E04000" w14:paraId="3488374E" w14:textId="77777777">
      <w:pPr>
        <w:rPr>
          <w:rFonts w:ascii="Verdana" w:hAnsi="Verdana"/>
          <w:b/>
          <w:bCs/>
          <w:lang w:val="nl-NL"/>
        </w:rPr>
      </w:pPr>
    </w:p>
    <w:p w:rsidRPr="00CC6A1F" w:rsidR="00CC6A1F" w:rsidP="00CC6A1F" w:rsidRDefault="00E74D8C" w14:paraId="68BE80AD" w14:textId="76BC0707">
      <w:pPr>
        <w:rPr>
          <w:rFonts w:ascii="Verdana" w:hAnsi="Verdana"/>
          <w:lang w:val="nl-NL"/>
        </w:rPr>
      </w:pPr>
      <w:r w:rsidRPr="4FC9DDA4" w:rsidR="4FC9DDA4">
        <w:rPr>
          <w:rFonts w:ascii="Verdana" w:hAnsi="Verdana"/>
          <w:b w:val="1"/>
          <w:bCs w:val="1"/>
          <w:lang w:val="nl-NL"/>
        </w:rPr>
        <w:t>Artikel 14</w:t>
      </w:r>
      <w:r>
        <w:br/>
      </w:r>
      <w:r w:rsidRPr="4FC9DDA4" w:rsidR="4FC9DDA4">
        <w:rPr>
          <w:rFonts w:ascii="Verdana" w:hAnsi="Verdana"/>
          <w:lang w:val="nl-NL"/>
        </w:rPr>
        <w:t>1. De ALV wordt bijeengeroepen door middel van verzending van een schriftelijke uitnodiging met alle op die vergadering betrekking hebbende relevante stukken, ten minste veertien dagen voor de datum van die vergadering.</w:t>
      </w:r>
      <w:r>
        <w:br/>
      </w:r>
      <w:r>
        <w:br/>
      </w:r>
      <w:r w:rsidRPr="4FC9DDA4" w:rsidR="4FC9DDA4">
        <w:rPr>
          <w:rFonts w:ascii="Verdana" w:hAnsi="Verdana"/>
          <w:lang w:val="nl-NL"/>
        </w:rPr>
        <w:t xml:space="preserve">2. De agenda van de algemene ledenvergadering bevat, behalve de uit de statuten of de voorgaande artikelen van dit reglement voortvloeiende punten, ieder voorstel dat minstens zeven dagen voor verzending van de uitnodiging door ten minste drie leden schriftelijk bij het secretariaat is ingediend, </w:t>
      </w:r>
      <w:r w:rsidRPr="4FC9DDA4" w:rsidR="4FC9DDA4">
        <w:rPr>
          <w:rFonts w:ascii="Verdana" w:hAnsi="Verdana"/>
          <w:lang w:val="nl-NL"/>
        </w:rPr>
        <w:t>alsmede</w:t>
      </w:r>
      <w:r w:rsidRPr="4FC9DDA4" w:rsidR="4FC9DDA4">
        <w:rPr>
          <w:rFonts w:ascii="Verdana" w:hAnsi="Verdana"/>
          <w:lang w:val="nl-NL"/>
        </w:rPr>
        <w:t xml:space="preserve"> al hetgeen de tot bijeenroeping van de ledenvergadering bevoegden daarin wensen op te nemen.</w:t>
      </w:r>
    </w:p>
    <w:p w:rsidR="00E04000" w:rsidP="00CC6A1F" w:rsidRDefault="00E04000" w14:paraId="6F5B68C7" w14:textId="77777777">
      <w:pPr>
        <w:rPr>
          <w:rFonts w:ascii="Verdana" w:hAnsi="Verdana"/>
          <w:b/>
          <w:bCs/>
          <w:lang w:val="nl-NL"/>
        </w:rPr>
      </w:pPr>
    </w:p>
    <w:p w:rsidR="00304AFB" w:rsidP="00CC6A1F" w:rsidRDefault="00E74D8C" w14:paraId="20CF84C5" w14:textId="4CE445A5">
      <w:pPr>
        <w:rPr>
          <w:rFonts w:ascii="Verdana" w:hAnsi="Verdana"/>
          <w:lang w:val="nl-NL"/>
        </w:rPr>
      </w:pPr>
      <w:r w:rsidRPr="4FC9DDA4" w:rsidR="4FC9DDA4">
        <w:rPr>
          <w:rFonts w:ascii="Verdana" w:hAnsi="Verdana"/>
          <w:b w:val="1"/>
          <w:bCs w:val="1"/>
          <w:lang w:val="nl-NL"/>
        </w:rPr>
        <w:t>Artikel 15</w:t>
      </w:r>
      <w:r>
        <w:br/>
      </w:r>
      <w:r w:rsidRPr="4FC9DDA4" w:rsidR="4FC9DDA4">
        <w:rPr>
          <w:rFonts w:ascii="Verdana" w:hAnsi="Verdana"/>
          <w:lang w:val="nl-NL"/>
        </w:rPr>
        <w:t xml:space="preserve">Alle op de agenda van de ledenvergadering voorkomende punten worden in die vergadering aan de orde gesteld en behandeld. </w:t>
      </w:r>
    </w:p>
    <w:p w:rsidRPr="00CC6A1F" w:rsidR="00CC6A1F" w:rsidP="00CC6A1F" w:rsidRDefault="00CC6A1F" w14:paraId="54253163"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COMMISSIES</w:t>
      </w:r>
    </w:p>
    <w:p w:rsidR="00304AFB" w:rsidP="00CC6A1F" w:rsidRDefault="00304AFB" w14:paraId="31E4892B" w14:textId="77777777">
      <w:pPr>
        <w:rPr>
          <w:rFonts w:ascii="Verdana" w:hAnsi="Verdana"/>
          <w:b/>
          <w:bCs/>
          <w:lang w:val="nl-NL"/>
        </w:rPr>
      </w:pPr>
    </w:p>
    <w:p w:rsidRPr="00D17CAB" w:rsidR="00D17CAB" w:rsidP="00D17CAB" w:rsidRDefault="00CC6A1F" w14:paraId="276F072C" w14:textId="2B3FC944">
      <w:pPr>
        <w:rPr>
          <w:rFonts w:ascii="Verdana" w:hAnsi="Verdana"/>
          <w:lang w:val="nl-NL"/>
        </w:rPr>
      </w:pPr>
      <w:r w:rsidRPr="4FC9DDA4" w:rsidR="4FC9DDA4">
        <w:rPr>
          <w:rFonts w:ascii="Verdana" w:hAnsi="Verdana"/>
          <w:b w:val="1"/>
          <w:bCs w:val="1"/>
          <w:lang w:val="nl-NL"/>
        </w:rPr>
        <w:t>Artikel 16</w:t>
      </w:r>
      <w:r>
        <w:br/>
      </w:r>
      <w:r w:rsidRPr="4FC9DDA4" w:rsidR="4FC9DDA4">
        <w:rPr>
          <w:rFonts w:ascii="Verdana" w:hAnsi="Verdana"/>
          <w:lang w:val="nl-NL"/>
        </w:rPr>
        <w:t>De algemene ledenvergadering mag één of meer commissies aanstellen. Deze commissies krijgen een algemene of speciale taak, maar mogen niet buiten hun bevoegdheden handelen.</w:t>
      </w:r>
    </w:p>
    <w:p w:rsidRPr="00D17CAB" w:rsidR="00D17CAB" w:rsidP="00D17CAB" w:rsidRDefault="00D17CAB" w14:paraId="6972E093" w14:textId="77777777">
      <w:pPr>
        <w:rPr>
          <w:rFonts w:ascii="Verdana" w:hAnsi="Verdana"/>
          <w:lang w:val="nl-NL"/>
        </w:rPr>
      </w:pPr>
      <w:r w:rsidRPr="00D17CAB">
        <w:rPr>
          <w:rFonts w:ascii="Verdana" w:hAnsi="Verdana"/>
          <w:lang w:val="nl-NL"/>
        </w:rPr>
        <w:t>Alle commissies moeten altijd verantwoording afleggen aan het bestuur, behalve de kascommissie (zoals genoemd in artikel 13, lid 2 van de statuten).</w:t>
      </w:r>
    </w:p>
    <w:p w:rsidRPr="00D17CAB" w:rsidR="00D17CAB" w:rsidP="00D17CAB" w:rsidRDefault="00D17CAB" w14:paraId="771E4D14" w14:textId="77777777">
      <w:pPr>
        <w:rPr>
          <w:rFonts w:ascii="Verdana" w:hAnsi="Verdana"/>
          <w:lang w:val="nl-NL"/>
        </w:rPr>
      </w:pPr>
      <w:r w:rsidRPr="00D17CAB">
        <w:rPr>
          <w:rFonts w:ascii="Verdana" w:hAnsi="Verdana"/>
          <w:lang w:val="nl-NL"/>
        </w:rPr>
        <w:t>Bij of na hun aanstelling kan de algemene ledenvergadering bepalen wat de taken en verantwoordelijkheden van de commissies zijn, of deze aanpassen.</w:t>
      </w:r>
    </w:p>
    <w:p w:rsidRPr="00D17CAB" w:rsidR="00D17CAB" w:rsidP="00D17CAB" w:rsidRDefault="00D17CAB" w14:paraId="607FE4C3" w14:textId="77777777">
      <w:pPr>
        <w:rPr>
          <w:rFonts w:ascii="Verdana" w:hAnsi="Verdana"/>
          <w:lang w:val="nl-NL"/>
        </w:rPr>
      </w:pPr>
      <w:r w:rsidRPr="00D17CAB">
        <w:rPr>
          <w:rFonts w:ascii="Verdana" w:hAnsi="Verdana"/>
          <w:lang w:val="nl-NL"/>
        </w:rPr>
        <w:t>Het bestuur mag alle commissies, behalve de kascommissie, op elk moment helemaal of deels opheffen.</w:t>
      </w:r>
    </w:p>
    <w:p w:rsidRPr="00CC6A1F" w:rsidR="00CC6A1F" w:rsidP="00CC6A1F" w:rsidRDefault="00CC6A1F" w14:paraId="2577E748" w14:textId="77777777">
      <w:pPr>
        <w:rPr>
          <w:rFonts w:ascii="Verdana" w:hAnsi="Verdana"/>
          <w:lang w:val="nl-NL"/>
        </w:rPr>
      </w:pPr>
    </w:p>
    <w:p w:rsidR="00304AFB" w:rsidP="00CC6A1F" w:rsidRDefault="00304AFB" w14:paraId="03F071DA" w14:textId="77777777">
      <w:pPr>
        <w:rPr>
          <w:rFonts w:ascii="Verdana" w:hAnsi="Verdana"/>
          <w:b/>
          <w:bCs/>
          <w:lang w:val="nl-NL"/>
        </w:rPr>
      </w:pPr>
    </w:p>
    <w:p w:rsidR="00D17CAB" w:rsidP="00CC6A1F" w:rsidRDefault="00E74D8C" w14:paraId="3A4C709E" w14:textId="5A4278F5">
      <w:pPr>
        <w:rPr>
          <w:rFonts w:ascii="Verdana" w:hAnsi="Verdana"/>
          <w:b w:val="1"/>
          <w:bCs w:val="1"/>
          <w:lang w:val="nl-NL"/>
        </w:rPr>
      </w:pPr>
      <w:r w:rsidRPr="4FC9DDA4" w:rsidR="4FC9DDA4">
        <w:rPr>
          <w:rFonts w:ascii="Verdana" w:hAnsi="Verdana"/>
          <w:b w:val="1"/>
          <w:bCs w:val="1"/>
          <w:lang w:val="nl-NL"/>
        </w:rPr>
        <w:t>Artikel 17</w:t>
      </w:r>
    </w:p>
    <w:p w:rsidRPr="00CC6A1F" w:rsidR="00CC6A1F" w:rsidP="00CC6A1F" w:rsidRDefault="00780A85" w14:paraId="21892E9F" w14:textId="0E7E84C0">
      <w:pPr>
        <w:rPr>
          <w:rFonts w:ascii="Verdana" w:hAnsi="Verdana"/>
          <w:lang w:val="nl-NL"/>
        </w:rPr>
      </w:pPr>
      <w:r>
        <w:rPr>
          <w:rFonts w:ascii="Verdana" w:hAnsi="Verdana"/>
          <w:lang w:val="nl-NL"/>
        </w:rPr>
        <w:t xml:space="preserve">De kascommissie </w:t>
      </w:r>
      <w:r w:rsidRPr="00D17CAB" w:rsidR="00D17CAB">
        <w:rPr>
          <w:rFonts w:ascii="Verdana" w:hAnsi="Verdana"/>
          <w:lang w:val="nl-NL"/>
        </w:rPr>
        <w:t>krijgt elk jaar bij de benoeming ook een plaatsvervangend lid. Dit lid vervangt een commissielid als die er niet is. Het is de bedoeling dat dit plaatsvervangend lid het jaar daarna door de algemene ledenvergadering wordt benoemd als vast lid van de kascommissie, ter vervanging van het lid dat er het langst in zat.</w:t>
      </w:r>
    </w:p>
    <w:p w:rsidRPr="00CC6A1F" w:rsidR="00CC6A1F" w:rsidP="00CC6A1F" w:rsidRDefault="00CC6A1F" w14:paraId="26CE5FB5"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BESLUITVORMING</w:t>
      </w:r>
    </w:p>
    <w:p w:rsidR="00D17CAB" w:rsidP="00CC6A1F" w:rsidRDefault="00D17CAB" w14:paraId="563A6357" w14:textId="77777777">
      <w:pPr>
        <w:rPr>
          <w:rFonts w:ascii="Verdana" w:hAnsi="Verdana"/>
          <w:b/>
          <w:bCs/>
          <w:lang w:val="nl-NL"/>
        </w:rPr>
      </w:pPr>
    </w:p>
    <w:p w:rsidRPr="00D17CAB" w:rsidR="00D17CAB" w:rsidP="4FC9DDA4" w:rsidRDefault="00D17CAB" w14:paraId="1901F07A" w14:textId="4432809A">
      <w:pPr>
        <w:rPr>
          <w:rFonts w:ascii="Verdana" w:hAnsi="Verdana"/>
          <w:lang w:val="nl-NL"/>
        </w:rPr>
      </w:pPr>
      <w:r w:rsidRPr="4FC9DDA4" w:rsidR="4FC9DDA4">
        <w:rPr>
          <w:rFonts w:ascii="Verdana" w:hAnsi="Verdana"/>
          <w:b w:val="1"/>
          <w:bCs w:val="1"/>
          <w:lang w:val="nl-NL"/>
        </w:rPr>
        <w:t>Artikel 18</w:t>
      </w:r>
      <w:r>
        <w:br/>
      </w:r>
      <w:r w:rsidRPr="4FC9DDA4" w:rsidR="4FC9DDA4">
        <w:rPr>
          <w:rFonts w:ascii="Verdana" w:hAnsi="Verdana"/>
          <w:lang w:val="nl-NL"/>
        </w:rPr>
        <w:t>Als geen enkel stemgerechtigd lid om een stemming vraagt over een voorstel dan is het voorstel aangenomen. Als iemand wel om stemming vraagt dan wordt er gestemd.</w:t>
      </w:r>
    </w:p>
    <w:p w:rsidR="00D17CAB" w:rsidP="00D17CAB" w:rsidRDefault="00D17CAB" w14:paraId="7A733310" w14:textId="77777777">
      <w:pPr>
        <w:rPr>
          <w:rFonts w:ascii="Verdana" w:hAnsi="Verdana"/>
          <w:b/>
          <w:bCs/>
          <w:lang w:val="nl-NL"/>
        </w:rPr>
      </w:pPr>
    </w:p>
    <w:p w:rsidRPr="00D17CAB" w:rsidR="00D17CAB" w:rsidP="4FC9DDA4" w:rsidRDefault="00D17CAB" w14:paraId="307AD63D" w14:textId="2EF4090C">
      <w:pPr>
        <w:rPr>
          <w:rFonts w:ascii="Verdana" w:hAnsi="Verdana"/>
          <w:lang w:val="nl-NL"/>
        </w:rPr>
      </w:pPr>
      <w:r w:rsidRPr="4FC9DDA4" w:rsidR="4FC9DDA4">
        <w:rPr>
          <w:rFonts w:ascii="Verdana" w:hAnsi="Verdana"/>
          <w:b w:val="1"/>
          <w:bCs w:val="1"/>
          <w:lang w:val="nl-NL"/>
        </w:rPr>
        <w:t>Artikel 19</w:t>
      </w:r>
      <w:r>
        <w:br/>
      </w:r>
      <w:r w:rsidRPr="4FC9DDA4" w:rsidR="4FC9DDA4">
        <w:rPr>
          <w:rFonts w:ascii="Verdana" w:hAnsi="Verdana"/>
          <w:lang w:val="nl-NL"/>
        </w:rPr>
        <w:t>Bij het stemmen over personen gebeurt dit met gesloten, anonieme stembriefjes.</w:t>
      </w:r>
      <w:r>
        <w:br/>
      </w:r>
      <w:r w:rsidRPr="4FC9DDA4" w:rsidR="4FC9DDA4">
        <w:rPr>
          <w:rFonts w:ascii="Verdana" w:hAnsi="Verdana"/>
          <w:lang w:val="nl-NL"/>
        </w:rPr>
        <w:t>Ongeldige of blanco stemmen tellen niet mee. Een stem is ongeldig als er iets anders op het briefje staat dan nodig is om een geldige stem uit te brengen.</w:t>
      </w:r>
    </w:p>
    <w:p w:rsidR="00D17CAB" w:rsidP="00D17CAB" w:rsidRDefault="00D17CAB" w14:paraId="7379AB83" w14:textId="77777777">
      <w:pPr>
        <w:rPr>
          <w:rFonts w:ascii="Verdana" w:hAnsi="Verdana"/>
          <w:b/>
          <w:bCs/>
          <w:lang w:val="nl-NL"/>
        </w:rPr>
      </w:pPr>
    </w:p>
    <w:p w:rsidRPr="00D17CAB" w:rsidR="00D17CAB" w:rsidP="4FC9DDA4" w:rsidRDefault="00D17CAB" w14:paraId="1DB5BA20" w14:textId="440230E1">
      <w:pPr>
        <w:rPr>
          <w:rFonts w:ascii="Verdana" w:hAnsi="Verdana"/>
          <w:lang w:val="nl-NL"/>
        </w:rPr>
      </w:pPr>
      <w:r w:rsidRPr="4FC9DDA4" w:rsidR="4FC9DDA4">
        <w:rPr>
          <w:rFonts w:ascii="Verdana" w:hAnsi="Verdana"/>
          <w:b w:val="1"/>
          <w:bCs w:val="1"/>
          <w:lang w:val="nl-NL"/>
        </w:rPr>
        <w:t>Artikel 20</w:t>
      </w:r>
      <w:r>
        <w:br/>
      </w:r>
      <w:r w:rsidRPr="4FC9DDA4" w:rsidR="4FC9DDA4">
        <w:rPr>
          <w:rFonts w:ascii="Verdana" w:hAnsi="Verdana"/>
          <w:lang w:val="nl-NL"/>
        </w:rPr>
        <w:t>Bij verkiezingen wordt voor elke benoeming apart gestemd.</w:t>
      </w:r>
      <w:r>
        <w:br/>
      </w:r>
      <w:r w:rsidRPr="4FC9DDA4" w:rsidR="4FC9DDA4">
        <w:rPr>
          <w:rFonts w:ascii="Verdana" w:hAnsi="Verdana"/>
          <w:lang w:val="nl-NL"/>
        </w:rPr>
        <w:t>De algemene ledenvergadering mag alleen stemmen op kandidaten die op de juiste manier zijn voorgedragen volgens de statuten of het Huishoudelijk Reglement.</w:t>
      </w:r>
      <w:r>
        <w:br/>
      </w:r>
      <w:r w:rsidRPr="4FC9DDA4" w:rsidR="4FC9DDA4">
        <w:rPr>
          <w:rFonts w:ascii="Verdana" w:hAnsi="Verdana"/>
          <w:lang w:val="nl-NL"/>
        </w:rPr>
        <w:t>Besluiten worden genomen met een meerderheid van de stemmen, tenzij anders bepaald in de statuten of het reglement.</w:t>
      </w:r>
    </w:p>
    <w:p w:rsidR="00D17CAB" w:rsidP="00CC6A1F" w:rsidRDefault="00D17CAB" w14:paraId="5FB22914" w14:textId="77777777">
      <w:pPr>
        <w:rPr>
          <w:rFonts w:ascii="Verdana" w:hAnsi="Verdana"/>
          <w:b/>
          <w:bCs/>
          <w:lang w:val="nl-NL"/>
        </w:rPr>
      </w:pPr>
    </w:p>
    <w:p w:rsidR="39F97A5B" w:rsidRDefault="39F97A5B" w14:paraId="67660426" w14:textId="5E95F907"/>
    <w:p w:rsidR="39F97A5B" w:rsidRDefault="39F97A5B" w14:paraId="2824D642" w14:textId="5B8EE384"/>
    <w:p w:rsidR="39F97A5B" w:rsidRDefault="39F97A5B" w14:paraId="07E83A3C" w14:textId="10071187"/>
    <w:p w:rsidR="39F97A5B" w:rsidRDefault="39F97A5B" w14:paraId="5AF8D2DC" w14:textId="2C9D20A3"/>
    <w:p w:rsidRPr="00CC6A1F" w:rsidR="00CC6A1F" w:rsidP="00CC6A1F" w:rsidRDefault="00CC6A1F" w14:paraId="50DEBABB"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BESTUUR</w:t>
      </w:r>
    </w:p>
    <w:p w:rsidR="00D17CAB" w:rsidP="00CC6A1F" w:rsidRDefault="00D17CAB" w14:paraId="0BAE894E" w14:textId="77777777">
      <w:pPr>
        <w:rPr>
          <w:rFonts w:ascii="Verdana" w:hAnsi="Verdana"/>
          <w:b/>
          <w:bCs/>
          <w:lang w:val="nl-NL"/>
        </w:rPr>
      </w:pPr>
    </w:p>
    <w:p w:rsidR="00CC6A1F" w:rsidP="00CC6A1F" w:rsidRDefault="00053575" w14:paraId="41D621FE" w14:textId="02B51058">
      <w:pPr>
        <w:rPr>
          <w:rFonts w:ascii="Verdana" w:hAnsi="Verdana"/>
          <w:lang w:val="nl-NL"/>
        </w:rPr>
      </w:pPr>
      <w:r w:rsidRPr="4FC9DDA4" w:rsidR="4FC9DDA4">
        <w:rPr>
          <w:rFonts w:ascii="Verdana" w:hAnsi="Verdana"/>
          <w:b w:val="1"/>
          <w:bCs w:val="1"/>
          <w:lang w:val="nl-NL"/>
        </w:rPr>
        <w:t>Artikel 21</w:t>
      </w:r>
      <w:r>
        <w:br/>
      </w:r>
      <w:r w:rsidRPr="4FC9DDA4" w:rsidR="4FC9DDA4">
        <w:rPr>
          <w:rFonts w:ascii="Verdana" w:hAnsi="Verdana"/>
          <w:lang w:val="nl-NL"/>
        </w:rPr>
        <w:t>De op statutaire wijze tot verenigingsbestuurder benoemde is verplicht het bestuurslidmaatschap te aanvaarden. Hij kan echter altijd aftreden. Hij is bevoegd tot het bijwonen van alle bestuursvergaderingen, tot het voeren van het woord en het daarin uitbrengen van zijn stem.</w:t>
      </w:r>
      <w:r>
        <w:br/>
      </w:r>
      <w:r w:rsidRPr="4FC9DDA4" w:rsidR="4FC9DDA4">
        <w:rPr>
          <w:rFonts w:ascii="Verdana" w:hAnsi="Verdana"/>
          <w:lang w:val="nl-NL"/>
        </w:rPr>
        <w:t>Ieder bestuurslid heeft een stem. Het stemrecht mag niet door middel van een gemachtigde worden uitgeoefend. Om de drie jaar gerekend na de datum van het aantreden, treden de bestuursleden af volgens een op te maken rooster waarbij de volgorde zoveel mogelijk wordt bepaald door die van toetreding als zodanig.</w:t>
      </w:r>
      <w:r>
        <w:br/>
      </w:r>
      <w:r w:rsidRPr="4FC9DDA4" w:rsidR="4FC9DDA4">
        <w:rPr>
          <w:rFonts w:ascii="Verdana" w:hAnsi="Verdana"/>
          <w:lang w:val="nl-NL"/>
        </w:rPr>
        <w:t>Het rooster van aftreden wordt zodanig opgesteld, dat de voorzitter, de secretaris en de penningmeester nimmer gelijktijdig statutair aftredend zijn. Aftredende functionarissen zijn herkiesbaar. De verkiezing van bestuursleden ter vervanging van de aftredende geschiedt in de eerste algemene ledenvergadering waarin daartoe de gelegenheid bestaat.</w:t>
      </w:r>
      <w:r>
        <w:br/>
      </w:r>
      <w:r w:rsidRPr="4FC9DDA4" w:rsidR="4FC9DDA4">
        <w:rPr>
          <w:rFonts w:ascii="Verdana" w:hAnsi="Verdana"/>
          <w:lang w:val="nl-NL"/>
        </w:rPr>
        <w:t>Het bestuurslid gekozen ter vervulling van een tussentijdse vacature, treedt af op het tijdstip dat het lid dat hij vervangt, volgens rooster had moeten aftreden.</w:t>
      </w:r>
    </w:p>
    <w:p w:rsidR="003C016A" w:rsidP="00CC6A1F" w:rsidRDefault="003C016A" w14:paraId="740A941F" w14:textId="77777777">
      <w:pPr>
        <w:rPr>
          <w:rFonts w:ascii="Verdana" w:hAnsi="Verdana"/>
          <w:lang w:val="nl-NL"/>
        </w:rPr>
      </w:pPr>
    </w:p>
    <w:p w:rsidR="00D17CAB" w:rsidP="00CC6A1F" w:rsidRDefault="00D17CAB" w14:paraId="4EE2F101" w14:textId="68CF4EB0">
      <w:pPr>
        <w:rPr>
          <w:rFonts w:ascii="Verdana" w:hAnsi="Verdana"/>
          <w:lang w:val="nl-NL"/>
        </w:rPr>
      </w:pPr>
      <w:r>
        <w:rPr>
          <w:rFonts w:ascii="Verdana" w:hAnsi="Verdana"/>
          <w:lang w:val="nl-NL"/>
        </w:rPr>
        <w:t xml:space="preserve">Tijdens de </w:t>
      </w:r>
      <w:r w:rsidR="00B55FDE">
        <w:rPr>
          <w:rFonts w:ascii="Verdana" w:hAnsi="Verdana"/>
          <w:lang w:val="nl-NL"/>
        </w:rPr>
        <w:t>totstandkoming van dit reglement is bepaald dat de secretaris na 3 jaar aftreedt (2028) , de penningmeester na 4 jaar (2029) en de voorzitter na 5 jaar (2030).</w:t>
      </w:r>
    </w:p>
    <w:p w:rsidRPr="00CC6A1F" w:rsidR="00B55FDE" w:rsidP="00CC6A1F" w:rsidRDefault="00B55FDE" w14:paraId="73448422" w14:textId="77777777">
      <w:pPr>
        <w:rPr>
          <w:rFonts w:ascii="Verdana" w:hAnsi="Verdana"/>
          <w:lang w:val="nl-NL"/>
        </w:rPr>
      </w:pPr>
    </w:p>
    <w:p w:rsidRPr="00CC6A1F" w:rsidR="00CC6A1F" w:rsidP="00CC6A1F" w:rsidRDefault="00053575" w14:paraId="268E0536" w14:textId="6FB890A5">
      <w:pPr>
        <w:rPr>
          <w:rFonts w:ascii="Verdana" w:hAnsi="Verdana"/>
          <w:lang w:val="nl-NL"/>
        </w:rPr>
      </w:pPr>
      <w:r w:rsidRPr="4FC9DDA4" w:rsidR="4FC9DDA4">
        <w:rPr>
          <w:rFonts w:ascii="Verdana" w:hAnsi="Verdana"/>
          <w:b w:val="1"/>
          <w:bCs w:val="1"/>
          <w:lang w:val="nl-NL"/>
        </w:rPr>
        <w:t>Artikel 22</w:t>
      </w:r>
      <w:r>
        <w:br/>
      </w:r>
      <w:r w:rsidRPr="4FC9DDA4" w:rsidR="4FC9DDA4">
        <w:rPr>
          <w:rFonts w:ascii="Verdana" w:hAnsi="Verdana"/>
          <w:lang w:val="nl-NL"/>
        </w:rPr>
        <w:t>Bij afwezigheid van de voorzitter neemt de penningmeester diens werkzaamheden waar. Bij afwezigheid van de vicevoorzitter of van een ander bestuurslid worden diens werkzaamheden waargenomen door één of meerdere door het bestuur uit zijn midden gekozen leden. Blijvende afwezigheid van één of meer bestuursleden is niet van invloed op de bevoegdheden van het bestuur. Ingeval van blijvende afwezigheid van alle bestuursleden fungeren de aanwezige, laatstelijk reglementair afgetreden bestuursleden als tijdelijk bestuur.</w:t>
      </w:r>
    </w:p>
    <w:p w:rsidRPr="00CC6A1F" w:rsidR="00CC6A1F" w:rsidP="00CC6A1F" w:rsidRDefault="00CC6A1F" w14:paraId="316AC202"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CONTRIBUTIES</w:t>
      </w:r>
    </w:p>
    <w:p w:rsidR="00B55FDE" w:rsidP="00CC6A1F" w:rsidRDefault="00B55FDE" w14:paraId="67A194F3" w14:textId="77777777">
      <w:pPr>
        <w:rPr>
          <w:rFonts w:ascii="Verdana" w:hAnsi="Verdana"/>
          <w:b/>
          <w:bCs/>
          <w:lang w:val="nl-NL"/>
        </w:rPr>
      </w:pPr>
    </w:p>
    <w:p w:rsidR="00B55FDE" w:rsidP="00CC6A1F" w:rsidRDefault="00053575" w14:paraId="3CDC2065" w14:textId="3E19DB74">
      <w:pPr>
        <w:rPr>
          <w:rFonts w:ascii="Verdana" w:hAnsi="Verdana"/>
          <w:lang w:val="nl-NL"/>
        </w:rPr>
      </w:pPr>
      <w:r w:rsidRPr="4FC9DDA4" w:rsidR="4FC9DDA4">
        <w:rPr>
          <w:rFonts w:ascii="Verdana" w:hAnsi="Verdana"/>
          <w:b w:val="1"/>
          <w:bCs w:val="1"/>
          <w:lang w:val="nl-NL"/>
        </w:rPr>
        <w:t>Artikel 23</w:t>
      </w:r>
      <w:r>
        <w:br/>
      </w:r>
      <w:r w:rsidRPr="4FC9DDA4" w:rsidR="4FC9DDA4">
        <w:rPr>
          <w:rFonts w:ascii="Verdana" w:hAnsi="Verdana"/>
          <w:lang w:val="nl-NL"/>
        </w:rPr>
        <w:t>1. De hoogte van de contributie als bedoeld in artikel 5 van de statuten wordt jaarlijks door de algemene ledenvergadering vastgesteld.</w:t>
      </w:r>
      <w:r>
        <w:br/>
      </w:r>
      <w:r>
        <w:br/>
      </w:r>
      <w:r w:rsidRPr="4FC9DDA4" w:rsidR="4FC9DDA4">
        <w:rPr>
          <w:rFonts w:ascii="Verdana" w:hAnsi="Verdana"/>
          <w:lang w:val="nl-NL"/>
        </w:rPr>
        <w:t>2. Van leden die zijn verkozen om zitting te nemen in de gemeenteraad of door de gemeenteraad zijn benoemd tot wethouder zal een maandelijkse contributie worden verlangd van:</w:t>
      </w:r>
      <w:r>
        <w:br/>
      </w:r>
      <w:r w:rsidRPr="4FC9DDA4" w:rsidR="4FC9DDA4">
        <w:rPr>
          <w:rFonts w:ascii="Verdana" w:hAnsi="Verdana"/>
          <w:lang w:val="nl-NL"/>
        </w:rPr>
        <w:t>a. €   50,-- voor een raadslid;</w:t>
      </w:r>
      <w:r>
        <w:br/>
      </w:r>
      <w:r w:rsidRPr="4FC9DDA4" w:rsidR="4FC9DDA4">
        <w:rPr>
          <w:rFonts w:ascii="Verdana" w:hAnsi="Verdana"/>
          <w:lang w:val="nl-NL"/>
        </w:rPr>
        <w:t>b. € 250,-- voor een wethouder, op basis van een fulltime functie.</w:t>
      </w:r>
      <w:r>
        <w:br/>
      </w:r>
    </w:p>
    <w:p w:rsidR="004F6A16" w:rsidP="4FC9DDA4" w:rsidRDefault="00B55FDE" w14:paraId="168A05F2" w14:textId="5CFCC22E">
      <w:pPr>
        <w:rPr>
          <w:rFonts w:ascii="Verdana" w:hAnsi="Verdana"/>
          <w:b w:val="1"/>
          <w:bCs w:val="1"/>
          <w:lang w:val="nl-NL"/>
        </w:rPr>
      </w:pPr>
      <w:r w:rsidRPr="4FC9DDA4" w:rsidR="4FC9DDA4">
        <w:rPr>
          <w:rFonts w:ascii="Verdana" w:hAnsi="Verdana"/>
          <w:lang w:val="nl-NL"/>
        </w:rPr>
        <w:t xml:space="preserve">Dit bedrag kan wijzigen als </w:t>
      </w:r>
      <w:r w:rsidRPr="4FC9DDA4" w:rsidR="4FC9DDA4">
        <w:rPr>
          <w:rFonts w:ascii="Verdana" w:hAnsi="Verdana"/>
          <w:lang w:val="nl-NL"/>
        </w:rPr>
        <w:t xml:space="preserve">de </w:t>
      </w:r>
      <w:r w:rsidRPr="4FC9DDA4" w:rsidR="4FC9DDA4">
        <w:rPr>
          <w:rFonts w:ascii="Verdana" w:hAnsi="Verdana"/>
          <w:lang w:val="nl-NL"/>
        </w:rPr>
        <w:t xml:space="preserve">vergoedingen </w:t>
      </w:r>
      <w:r w:rsidRPr="4FC9DDA4" w:rsidR="4FC9DDA4">
        <w:rPr>
          <w:rFonts w:ascii="Verdana" w:hAnsi="Verdana"/>
          <w:lang w:val="nl-NL"/>
        </w:rPr>
        <w:t>van raadsleden en</w:t>
      </w:r>
      <w:r w:rsidRPr="4FC9DDA4" w:rsidR="4FC9DDA4">
        <w:rPr>
          <w:rFonts w:ascii="Verdana" w:hAnsi="Verdana"/>
          <w:lang w:val="nl-NL"/>
        </w:rPr>
        <w:t>/of</w:t>
      </w:r>
      <w:r w:rsidRPr="4FC9DDA4" w:rsidR="4FC9DDA4">
        <w:rPr>
          <w:rFonts w:ascii="Verdana" w:hAnsi="Verdana"/>
          <w:lang w:val="nl-NL"/>
        </w:rPr>
        <w:t xml:space="preserve"> wethouders</w:t>
      </w:r>
      <w:r w:rsidRPr="4FC9DDA4" w:rsidR="4FC9DDA4">
        <w:rPr>
          <w:rFonts w:ascii="Verdana" w:hAnsi="Verdana"/>
          <w:lang w:val="nl-NL"/>
        </w:rPr>
        <w:t xml:space="preserve"> veranderen als gevolg van</w:t>
      </w:r>
      <w:r w:rsidRPr="4FC9DDA4" w:rsidR="4FC9DDA4">
        <w:rPr>
          <w:rFonts w:ascii="Verdana" w:hAnsi="Verdana"/>
          <w:lang w:val="nl-NL"/>
        </w:rPr>
        <w:t xml:space="preserve"> </w:t>
      </w:r>
      <w:r w:rsidRPr="4FC9DDA4" w:rsidR="4FC9DDA4">
        <w:rPr>
          <w:rFonts w:ascii="Verdana" w:hAnsi="Verdana"/>
          <w:lang w:val="nl-NL"/>
        </w:rPr>
        <w:t>w</w:t>
      </w:r>
      <w:r w:rsidRPr="4FC9DDA4" w:rsidR="4FC9DDA4">
        <w:rPr>
          <w:rFonts w:ascii="Verdana" w:hAnsi="Verdana"/>
          <w:lang w:val="nl-NL"/>
        </w:rPr>
        <w:t>ijzigingen van het inwoneraantal van de gemeente Assen en/of als gevolg van wijzigingen van wettelijke regelingen.</w:t>
      </w:r>
    </w:p>
    <w:p w:rsidR="004F6A16" w:rsidP="00CC6A1F" w:rsidRDefault="00B55FDE" w14:paraId="771E30D2" w14:textId="2FE045DD">
      <w:pPr/>
    </w:p>
    <w:p w:rsidR="004F6A16" w:rsidP="00CC6A1F" w:rsidRDefault="00B55FDE" w14:paraId="04021C9D" w14:textId="4B6031D2">
      <w:pPr/>
    </w:p>
    <w:p w:rsidR="39F97A5B" w:rsidRDefault="39F97A5B" w14:paraId="58CEB7E8" w14:textId="68F9FF09"/>
    <w:p w:rsidR="004F6A16" w:rsidP="00CC6A1F" w:rsidRDefault="00B55FDE" w14:paraId="63D38EAB" w14:textId="5D733C10">
      <w:pPr>
        <w:rPr>
          <w:rFonts w:ascii="Verdana" w:hAnsi="Verdana"/>
          <w:b w:val="1"/>
          <w:bCs w:val="1"/>
          <w:lang w:val="nl-NL"/>
        </w:rPr>
      </w:pPr>
      <w:r>
        <w:br/>
      </w:r>
      <w:r>
        <w:br/>
      </w:r>
      <w:r w:rsidRPr="4FC9DDA4" w:rsidR="4FC9DDA4">
        <w:rPr>
          <w:rFonts w:ascii="Verdana" w:hAnsi="Verdana"/>
          <w:b w:val="1"/>
          <w:bCs w:val="1"/>
          <w:lang w:val="nl-NL"/>
        </w:rPr>
        <w:t>ALGEMENE VERORDENING GEGEVENSBESCHERMING</w:t>
      </w:r>
    </w:p>
    <w:p w:rsidR="004F6A16" w:rsidP="00CC6A1F" w:rsidRDefault="004F6A16" w14:paraId="46151701" w14:textId="77777777">
      <w:pPr>
        <w:rPr>
          <w:rFonts w:ascii="Verdana" w:hAnsi="Verdana"/>
          <w:b/>
          <w:bCs/>
          <w:lang w:val="nl-NL"/>
        </w:rPr>
      </w:pPr>
    </w:p>
    <w:p w:rsidR="004F6A16" w:rsidP="00CC6A1F" w:rsidRDefault="004F6A16" w14:paraId="322055E2" w14:textId="77777777">
      <w:pPr>
        <w:rPr>
          <w:rFonts w:ascii="Verdana" w:hAnsi="Verdana"/>
          <w:b/>
          <w:bCs/>
          <w:lang w:val="nl-NL"/>
        </w:rPr>
      </w:pPr>
      <w:r>
        <w:rPr>
          <w:rFonts w:ascii="Verdana" w:hAnsi="Verdana"/>
          <w:b/>
          <w:bCs/>
          <w:lang w:val="nl-NL"/>
        </w:rPr>
        <w:t>(</w:t>
      </w:r>
      <w:hyperlink w:history="1" r:id="rId7">
        <w:r w:rsidRPr="006F2DA0">
          <w:rPr>
            <w:rStyle w:val="Hyperlink"/>
            <w:rFonts w:ascii="Verdana" w:hAnsi="Verdana"/>
            <w:b/>
            <w:bCs/>
            <w:lang w:val="nl-NL"/>
          </w:rPr>
          <w:t>https://www.lokalepolitiekepartijen.nl/onderwerp/organisatie/vereniging/privacy-avg-voor-politieke-partijen/bijzondere-persoonsgegevens</w:t>
        </w:r>
      </w:hyperlink>
      <w:r>
        <w:rPr>
          <w:rFonts w:ascii="Verdana" w:hAnsi="Verdana"/>
          <w:b/>
          <w:bCs/>
          <w:lang w:val="nl-NL"/>
        </w:rPr>
        <w:t>)</w:t>
      </w:r>
    </w:p>
    <w:p w:rsidRPr="0046232B" w:rsidR="0046232B" w:rsidP="4FC9DDA4" w:rsidRDefault="00CC6A1F" w14:paraId="24356519" w14:textId="7DBE03E9">
      <w:pPr>
        <w:rPr>
          <w:rFonts w:ascii="Verdana" w:hAnsi="Verdana"/>
          <w:b w:val="1"/>
          <w:bCs w:val="1"/>
          <w:lang w:val="nl-NL"/>
        </w:rPr>
      </w:pPr>
      <w:r>
        <w:br/>
      </w:r>
      <w:r w:rsidRPr="4FC9DDA4" w:rsidR="4FC9DDA4">
        <w:rPr>
          <w:rFonts w:ascii="Verdana" w:hAnsi="Verdana"/>
          <w:b w:val="1"/>
          <w:bCs w:val="1"/>
          <w:lang w:val="nl-NL"/>
        </w:rPr>
        <w:t>Artikel 24</w:t>
      </w:r>
    </w:p>
    <w:p w:rsidRPr="004F6A16" w:rsidR="00CC6A1F" w:rsidP="00CC6A1F" w:rsidRDefault="004F6A16" w14:paraId="1D8B94BF" w14:textId="71A6B9DE">
      <w:pPr>
        <w:rPr>
          <w:rFonts w:ascii="Verdana" w:hAnsi="Verdana"/>
          <w:lang w:val="nl-NL"/>
        </w:rPr>
      </w:pPr>
      <w:r w:rsidRPr="004F6A16">
        <w:rPr>
          <w:rFonts w:ascii="Verdana" w:hAnsi="Verdana"/>
          <w:lang w:val="nl-NL"/>
        </w:rPr>
        <w:t>Verwerkingen door instanties actief op politiek, levensbeschouwelijk, godsdienstig of vakbondsgebied Instanties zonder winstoogmerk (stichtingen, verenigingen) die op politiek, levensbeschouwelijk, godsdienstig of vakbondsgebied werkzaam zijn, mogen in het kader van hun gerechtvaardigde activiteiten bijzondere categorieën van persoonsgegevens verwerken van hun leden, voormalige leden en personen die in verband met de doelen van de instantie regelmatig contact met de instantie onderhouden. Denk hierbij bijvoorbeeld aan de ledenadministratie van een vakbond of politieke partij. De persoonsgegevens mogen niet zonder de toestemming van de betrokkenen buiten die instantie worden verstrekt</w:t>
      </w:r>
    </w:p>
    <w:p w:rsidRPr="00CC6A1F" w:rsidR="004F6A16" w:rsidP="00CC6A1F" w:rsidRDefault="004F6A16" w14:paraId="0ED62E78" w14:textId="77777777">
      <w:pPr>
        <w:rPr>
          <w:rFonts w:ascii="Verdana" w:hAnsi="Verdana"/>
          <w:lang w:val="nl-NL"/>
        </w:rPr>
      </w:pPr>
    </w:p>
    <w:p w:rsidRPr="00CC6A1F" w:rsidR="00CC6A1F" w:rsidP="00CC6A1F" w:rsidRDefault="00CC6A1F" w14:paraId="49C16538"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AANSPRAKELIJKHEID</w:t>
      </w:r>
    </w:p>
    <w:p w:rsidR="0046232B" w:rsidP="00CC6A1F" w:rsidRDefault="0046232B" w14:paraId="11A5F062" w14:textId="77777777">
      <w:pPr>
        <w:rPr>
          <w:rFonts w:ascii="Verdana" w:hAnsi="Verdana"/>
          <w:b/>
          <w:bCs/>
          <w:lang w:val="nl-NL"/>
        </w:rPr>
      </w:pPr>
    </w:p>
    <w:p w:rsidRPr="00CC6A1F" w:rsidR="00CC6A1F" w:rsidP="00CC6A1F" w:rsidRDefault="004F6A16" w14:paraId="1B54F4F4" w14:textId="01507483">
      <w:pPr>
        <w:rPr>
          <w:rFonts w:ascii="Verdana" w:hAnsi="Verdana"/>
          <w:lang w:val="nl-NL"/>
        </w:rPr>
      </w:pPr>
      <w:r w:rsidRPr="4FC9DDA4" w:rsidR="4FC9DDA4">
        <w:rPr>
          <w:rFonts w:ascii="Verdana" w:hAnsi="Verdana"/>
          <w:b w:val="1"/>
          <w:bCs w:val="1"/>
          <w:lang w:val="nl-NL"/>
        </w:rPr>
        <w:t>Artikel 25</w:t>
      </w:r>
      <w:r>
        <w:br/>
      </w:r>
      <w:r w:rsidRPr="4FC9DDA4" w:rsidR="4FC9DDA4">
        <w:rPr>
          <w:rFonts w:ascii="Verdana" w:hAnsi="Verdana"/>
          <w:lang w:val="nl-NL"/>
        </w:rPr>
        <w:t>1. Schade aan de vereniging of één van haar bezittingen toegebracht of mede veroorzaakt door een lid, kan door het bestuur geheel of ten dele op dat lid worden verhaald.</w:t>
      </w:r>
      <w:r>
        <w:br/>
      </w:r>
      <w:r>
        <w:br/>
      </w:r>
      <w:r w:rsidRPr="4FC9DDA4" w:rsidR="4FC9DDA4">
        <w:rPr>
          <w:rFonts w:ascii="Verdana" w:hAnsi="Verdana"/>
          <w:lang w:val="nl-NL"/>
        </w:rPr>
        <w:t>2. Voor schade aan goederen en/of zaken door de leden aan de vereniging ter beschikking gesteld, kan de vereniging niet aansprakelijk worden gesteld.</w:t>
      </w:r>
    </w:p>
    <w:p w:rsidRPr="00CC6A1F" w:rsidR="00CC6A1F" w:rsidP="00CC6A1F" w:rsidRDefault="00CC6A1F" w14:paraId="254605CA" w14:textId="77777777">
      <w:pPr>
        <w:rPr>
          <w:rFonts w:ascii="Verdana" w:hAnsi="Verdana"/>
          <w:lang w:val="nl-NL"/>
        </w:rPr>
      </w:pPr>
      <w:r w:rsidRPr="00CC6A1F">
        <w:rPr>
          <w:rFonts w:ascii="Verdana" w:hAnsi="Verdana"/>
          <w:b/>
          <w:bCs/>
          <w:i/>
          <w:iCs/>
          <w:lang w:val="nl-NL"/>
        </w:rPr>
        <w:br/>
      </w:r>
      <w:r w:rsidRPr="00CC6A1F">
        <w:rPr>
          <w:rFonts w:ascii="Verdana" w:hAnsi="Verdana"/>
          <w:b/>
          <w:bCs/>
          <w:i/>
          <w:iCs/>
          <w:lang w:val="nl-NL"/>
        </w:rPr>
        <w:t>AANMELDINGSFORMULIER</w:t>
      </w:r>
    </w:p>
    <w:p w:rsidR="0046232B" w:rsidP="00CC6A1F" w:rsidRDefault="0046232B" w14:paraId="75712B5D" w14:textId="77777777">
      <w:pPr>
        <w:rPr>
          <w:rFonts w:ascii="Verdana" w:hAnsi="Verdana"/>
          <w:b/>
          <w:bCs/>
          <w:lang w:val="nl-NL"/>
        </w:rPr>
      </w:pPr>
    </w:p>
    <w:p w:rsidRPr="00CC6A1F" w:rsidR="00CC6A1F" w:rsidP="00CC6A1F" w:rsidRDefault="00B60234" w14:paraId="0A58E55C" w14:textId="178BAC6A">
      <w:pPr>
        <w:rPr>
          <w:rFonts w:ascii="Verdana" w:hAnsi="Verdana"/>
          <w:lang w:val="nl-NL"/>
        </w:rPr>
      </w:pPr>
      <w:r w:rsidRPr="4FC9DDA4" w:rsidR="4FC9DDA4">
        <w:rPr>
          <w:rFonts w:ascii="Verdana" w:hAnsi="Verdana"/>
          <w:b w:val="1"/>
          <w:bCs w:val="1"/>
          <w:lang w:val="nl-NL"/>
        </w:rPr>
        <w:t>Artikel 26</w:t>
      </w:r>
      <w:r>
        <w:br/>
      </w:r>
      <w:r w:rsidRPr="4FC9DDA4" w:rsidR="4FC9DDA4">
        <w:rPr>
          <w:rFonts w:ascii="Verdana" w:hAnsi="Verdana"/>
          <w:lang w:val="nl-NL"/>
        </w:rPr>
        <w:t xml:space="preserve">1. 0p het online aanmeldingsformulier dient minimaal vermeld te worden: naam, voorletter(s), geboortedatum, adres, postcode, woonplaats, telefoonnummer, </w:t>
      </w:r>
      <w:r w:rsidRPr="4FC9DDA4" w:rsidR="4FC9DDA4">
        <w:rPr>
          <w:rFonts w:ascii="Verdana" w:hAnsi="Verdana"/>
          <w:lang w:val="nl-NL"/>
        </w:rPr>
        <w:t>e-mail adres</w:t>
      </w:r>
      <w:r w:rsidRPr="4FC9DDA4" w:rsidR="4FC9DDA4">
        <w:rPr>
          <w:rFonts w:ascii="Verdana" w:hAnsi="Verdana"/>
          <w:lang w:val="nl-NL"/>
        </w:rPr>
        <w:t xml:space="preserve"> en datum van aanmelding. Je ontvangt daarna een mail met het verzoek deze te bevestigen waarna de aanmelding een feit is.</w:t>
      </w:r>
      <w:r>
        <w:br/>
      </w:r>
      <w:r>
        <w:br/>
      </w:r>
      <w:r w:rsidRPr="4FC9DDA4" w:rsidR="4FC9DDA4">
        <w:rPr>
          <w:rFonts w:ascii="Verdana" w:hAnsi="Verdana"/>
          <w:lang w:val="nl-NL"/>
        </w:rPr>
        <w:t>2. Door verzending van het aanmeldingsformulier ga je akkoord met de statuten en het Huishoudelijk Reglement. Deze zijn staan op de website.</w:t>
      </w:r>
      <w:r>
        <w:br/>
      </w:r>
    </w:p>
    <w:p w:rsidR="00A6507B" w:rsidP="00CC6A1F" w:rsidRDefault="00CC6A1F" w14:paraId="42005AA7" w14:textId="77777777">
      <w:pPr>
        <w:rPr>
          <w:rFonts w:ascii="Verdana" w:hAnsi="Verdana"/>
          <w:b/>
          <w:bCs/>
          <w:i/>
          <w:iCs/>
          <w:lang w:val="nl-NL"/>
        </w:rPr>
      </w:pPr>
      <w:r w:rsidRPr="00CC6A1F">
        <w:rPr>
          <w:rFonts w:ascii="Verdana" w:hAnsi="Verdana"/>
          <w:lang w:val="nl-NL"/>
        </w:rPr>
        <w:br/>
      </w:r>
      <w:r w:rsidRPr="00CC6A1F">
        <w:rPr>
          <w:rFonts w:ascii="Verdana" w:hAnsi="Verdana"/>
          <w:b/>
          <w:bCs/>
          <w:i/>
          <w:iCs/>
          <w:lang w:val="nl-NL"/>
        </w:rPr>
        <w:t>SLOTBEPALIN</w:t>
      </w:r>
      <w:r w:rsidR="00A6507B">
        <w:rPr>
          <w:rFonts w:ascii="Verdana" w:hAnsi="Verdana"/>
          <w:b/>
          <w:bCs/>
          <w:i/>
          <w:iCs/>
          <w:lang w:val="nl-NL"/>
        </w:rPr>
        <w:t>GEN</w:t>
      </w:r>
    </w:p>
    <w:p w:rsidR="00A6507B" w:rsidP="00CC6A1F" w:rsidRDefault="00A6507B" w14:paraId="4F491483" w14:textId="77777777">
      <w:pPr>
        <w:rPr>
          <w:rFonts w:ascii="Verdana" w:hAnsi="Verdana"/>
          <w:b/>
          <w:bCs/>
          <w:i/>
          <w:iCs/>
          <w:lang w:val="nl-NL"/>
        </w:rPr>
      </w:pPr>
    </w:p>
    <w:p w:rsidR="00A6507B" w:rsidP="4FC9DDA4" w:rsidRDefault="00B60234" w14:paraId="2096949A" w14:textId="741B17C9">
      <w:pPr>
        <w:rPr>
          <w:rFonts w:ascii="Verdana" w:hAnsi="Verdana"/>
          <w:b w:val="1"/>
          <w:bCs w:val="1"/>
          <w:i w:val="1"/>
          <w:iCs w:val="1"/>
          <w:lang w:val="nl-NL"/>
        </w:rPr>
      </w:pPr>
      <w:r w:rsidRPr="4FC9DDA4" w:rsidR="4FC9DDA4">
        <w:rPr>
          <w:rFonts w:ascii="Verdana" w:hAnsi="Verdana"/>
          <w:b w:val="1"/>
          <w:bCs w:val="1"/>
          <w:i w:val="1"/>
          <w:iCs w:val="1"/>
          <w:lang w:val="nl-NL"/>
        </w:rPr>
        <w:t>Artikel 27</w:t>
      </w:r>
    </w:p>
    <w:p w:rsidRPr="00A6507B" w:rsidR="00A6507B" w:rsidP="00CC6A1F" w:rsidRDefault="00A6507B" w14:paraId="4EA3D816" w14:textId="4C2044FA">
      <w:pPr>
        <w:rPr>
          <w:rFonts w:ascii="Verdana" w:hAnsi="Verdana"/>
          <w:bCs/>
          <w:iCs/>
          <w:lang w:val="nl-NL"/>
        </w:rPr>
      </w:pPr>
      <w:r>
        <w:rPr>
          <w:rFonts w:ascii="Verdana" w:hAnsi="Verdana"/>
          <w:bCs/>
          <w:iCs/>
          <w:lang w:val="nl-NL"/>
        </w:rPr>
        <w:t>De kandidaatstelling voor raadsleden en wethouders is beschreven in het Kandidaatsstellingsreglement.</w:t>
      </w:r>
    </w:p>
    <w:p w:rsidRPr="00CC6A1F" w:rsidR="00A6507B" w:rsidP="00CC6A1F" w:rsidRDefault="00A6507B" w14:paraId="7566716B" w14:textId="77777777">
      <w:pPr>
        <w:rPr>
          <w:rFonts w:ascii="Verdana" w:hAnsi="Verdana"/>
          <w:lang w:val="nl-NL"/>
        </w:rPr>
      </w:pPr>
    </w:p>
    <w:p w:rsidRPr="00CC6A1F" w:rsidR="00CC6A1F" w:rsidP="00CC6A1F" w:rsidRDefault="00B60234" w14:paraId="52580750" w14:textId="17406FDD">
      <w:pPr>
        <w:rPr>
          <w:rFonts w:ascii="Verdana" w:hAnsi="Verdana"/>
          <w:lang w:val="nl-NL"/>
        </w:rPr>
      </w:pPr>
      <w:r w:rsidRPr="4FC9DDA4" w:rsidR="4FC9DDA4">
        <w:rPr>
          <w:rFonts w:ascii="Verdana" w:hAnsi="Verdana"/>
          <w:b w:val="1"/>
          <w:bCs w:val="1"/>
          <w:lang w:val="nl-NL"/>
        </w:rPr>
        <w:t>Artikel 28</w:t>
      </w:r>
      <w:r>
        <w:br/>
      </w:r>
      <w:r w:rsidRPr="4FC9DDA4" w:rsidR="4FC9DDA4">
        <w:rPr>
          <w:rFonts w:ascii="Verdana" w:hAnsi="Verdana"/>
          <w:lang w:val="nl-NL"/>
        </w:rPr>
        <w:t>Dit Huishoudelijk Reglement is vastgesteld door de ALV in haar vergadering van 13.07.2025</w:t>
      </w:r>
    </w:p>
    <w:p w:rsidRPr="001B14CA" w:rsidR="00CC6A1F" w:rsidP="001B14CA" w:rsidRDefault="00CC6A1F" w14:paraId="161D5FBC" w14:textId="77777777">
      <w:pPr>
        <w:jc w:val="both"/>
        <w:rPr>
          <w:rFonts w:ascii="Times New Roman"/>
          <w:sz w:val="20"/>
          <w:lang w:val="nl-NL"/>
        </w:rPr>
      </w:pPr>
      <w:bookmarkStart w:name="_GoBack" w:id="0"/>
      <w:bookmarkEnd w:id="0"/>
    </w:p>
    <w:sectPr w:rsidRPr="001B14CA" w:rsidR="00CC6A1F">
      <w:pgSz w:w="11910" w:h="16840" w:orient="portrait"/>
      <w:pgMar w:top="146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9D" w:rsidP="009A4E61" w:rsidRDefault="0007619D" w14:paraId="4D15B059" w14:textId="77777777">
      <w:r>
        <w:separator/>
      </w:r>
    </w:p>
  </w:endnote>
  <w:endnote w:type="continuationSeparator" w:id="0">
    <w:p w:rsidR="0007619D" w:rsidP="009A4E61" w:rsidRDefault="0007619D" w14:paraId="31A7F2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9D" w:rsidP="009A4E61" w:rsidRDefault="0007619D" w14:paraId="0D120D86" w14:textId="77777777">
      <w:r>
        <w:separator/>
      </w:r>
    </w:p>
  </w:footnote>
  <w:footnote w:type="continuationSeparator" w:id="0">
    <w:p w:rsidR="0007619D" w:rsidP="009A4E61" w:rsidRDefault="0007619D" w14:paraId="1C7F3812"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89"/>
    <w:rsid w:val="00053575"/>
    <w:rsid w:val="0007619D"/>
    <w:rsid w:val="000B1AD0"/>
    <w:rsid w:val="001B14CA"/>
    <w:rsid w:val="001B634F"/>
    <w:rsid w:val="002737AB"/>
    <w:rsid w:val="00304AFB"/>
    <w:rsid w:val="00350B38"/>
    <w:rsid w:val="003C016A"/>
    <w:rsid w:val="00403688"/>
    <w:rsid w:val="0046232B"/>
    <w:rsid w:val="004F5789"/>
    <w:rsid w:val="004F6A16"/>
    <w:rsid w:val="00605F0F"/>
    <w:rsid w:val="006C7FAB"/>
    <w:rsid w:val="00780A85"/>
    <w:rsid w:val="007F6F85"/>
    <w:rsid w:val="00910495"/>
    <w:rsid w:val="00914475"/>
    <w:rsid w:val="009A4E61"/>
    <w:rsid w:val="00A6507B"/>
    <w:rsid w:val="00AD594F"/>
    <w:rsid w:val="00B55FDE"/>
    <w:rsid w:val="00B60234"/>
    <w:rsid w:val="00CC6A1F"/>
    <w:rsid w:val="00D17CAB"/>
    <w:rsid w:val="00D37126"/>
    <w:rsid w:val="00E04000"/>
    <w:rsid w:val="00E31E07"/>
    <w:rsid w:val="00E66BB7"/>
    <w:rsid w:val="00E66DFF"/>
    <w:rsid w:val="00E74D8C"/>
    <w:rsid w:val="39F97A5B"/>
    <w:rsid w:val="4FC9D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DF18"/>
  <w15:docId w15:val="{E58ED4D4-684C-43E1-8489-586EBD1C0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A4E61"/>
    <w:pPr>
      <w:tabs>
        <w:tab w:val="center" w:pos="4703"/>
        <w:tab w:val="right" w:pos="9406"/>
      </w:tabs>
    </w:pPr>
  </w:style>
  <w:style w:type="character" w:styleId="HeaderChar" w:customStyle="1">
    <w:name w:val="Header Char"/>
    <w:basedOn w:val="DefaultParagraphFont"/>
    <w:link w:val="Header"/>
    <w:uiPriority w:val="99"/>
    <w:rsid w:val="009A4E61"/>
  </w:style>
  <w:style w:type="paragraph" w:styleId="Footer">
    <w:name w:val="footer"/>
    <w:basedOn w:val="Normal"/>
    <w:link w:val="FooterChar"/>
    <w:uiPriority w:val="99"/>
    <w:unhideWhenUsed/>
    <w:rsid w:val="009A4E61"/>
    <w:pPr>
      <w:tabs>
        <w:tab w:val="center" w:pos="4703"/>
        <w:tab w:val="right" w:pos="9406"/>
      </w:tabs>
    </w:pPr>
  </w:style>
  <w:style w:type="character" w:styleId="FooterChar" w:customStyle="1">
    <w:name w:val="Footer Char"/>
    <w:basedOn w:val="DefaultParagraphFont"/>
    <w:link w:val="Footer"/>
    <w:uiPriority w:val="99"/>
    <w:rsid w:val="009A4E61"/>
  </w:style>
  <w:style w:type="paragraph" w:styleId="NormalWeb">
    <w:name w:val="Normal (Web)"/>
    <w:basedOn w:val="Normal"/>
    <w:uiPriority w:val="99"/>
    <w:semiHidden/>
    <w:unhideWhenUsed/>
    <w:rsid w:val="00D17CAB"/>
    <w:rPr>
      <w:rFonts w:ascii="Times New Roman" w:hAnsi="Times New Roman" w:cs="Times New Roman"/>
      <w:sz w:val="24"/>
      <w:szCs w:val="24"/>
    </w:rPr>
  </w:style>
  <w:style w:type="character" w:styleId="Hyperlink">
    <w:name w:val="Hyperlink"/>
    <w:basedOn w:val="DefaultParagraphFont"/>
    <w:uiPriority w:val="99"/>
    <w:unhideWhenUsed/>
    <w:rsid w:val="004F6A16"/>
    <w:rPr>
      <w:color w:val="0000FF" w:themeColor="hyperlink"/>
      <w:u w:val="single"/>
    </w:rPr>
  </w:style>
  <w:style w:type="character" w:styleId="CommentReference">
    <w:name w:val="annotation reference"/>
    <w:basedOn w:val="DefaultParagraphFont"/>
    <w:uiPriority w:val="99"/>
    <w:semiHidden/>
    <w:unhideWhenUsed/>
    <w:rsid w:val="004F6A16"/>
    <w:rPr>
      <w:sz w:val="16"/>
      <w:szCs w:val="16"/>
    </w:rPr>
  </w:style>
  <w:style w:type="paragraph" w:styleId="CommentText">
    <w:name w:val="annotation text"/>
    <w:basedOn w:val="Normal"/>
    <w:link w:val="CommentTextChar"/>
    <w:uiPriority w:val="99"/>
    <w:semiHidden/>
    <w:unhideWhenUsed/>
    <w:rsid w:val="004F6A16"/>
    <w:rPr>
      <w:sz w:val="20"/>
      <w:szCs w:val="20"/>
    </w:rPr>
  </w:style>
  <w:style w:type="character" w:styleId="CommentTextChar" w:customStyle="1">
    <w:name w:val="Comment Text Char"/>
    <w:basedOn w:val="DefaultParagraphFont"/>
    <w:link w:val="CommentText"/>
    <w:uiPriority w:val="99"/>
    <w:semiHidden/>
    <w:rsid w:val="004F6A16"/>
    <w:rPr>
      <w:sz w:val="20"/>
      <w:szCs w:val="20"/>
    </w:rPr>
  </w:style>
  <w:style w:type="paragraph" w:styleId="CommentSubject">
    <w:name w:val="annotation subject"/>
    <w:basedOn w:val="CommentText"/>
    <w:next w:val="CommentText"/>
    <w:link w:val="CommentSubjectChar"/>
    <w:uiPriority w:val="99"/>
    <w:semiHidden/>
    <w:unhideWhenUsed/>
    <w:rsid w:val="004F6A16"/>
    <w:rPr>
      <w:b/>
      <w:bCs/>
    </w:rPr>
  </w:style>
  <w:style w:type="character" w:styleId="CommentSubjectChar" w:customStyle="1">
    <w:name w:val="Comment Subject Char"/>
    <w:basedOn w:val="CommentTextChar"/>
    <w:link w:val="CommentSubject"/>
    <w:uiPriority w:val="99"/>
    <w:semiHidden/>
    <w:rsid w:val="004F6A16"/>
    <w:rPr>
      <w:b/>
      <w:bCs/>
      <w:sz w:val="20"/>
      <w:szCs w:val="20"/>
    </w:rPr>
  </w:style>
  <w:style w:type="paragraph" w:styleId="BalloonText">
    <w:name w:val="Balloon Text"/>
    <w:basedOn w:val="Normal"/>
    <w:link w:val="BalloonTextChar"/>
    <w:uiPriority w:val="99"/>
    <w:semiHidden/>
    <w:unhideWhenUsed/>
    <w:rsid w:val="004F6A1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6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53304">
      <w:bodyDiv w:val="1"/>
      <w:marLeft w:val="0"/>
      <w:marRight w:val="0"/>
      <w:marTop w:val="0"/>
      <w:marBottom w:val="0"/>
      <w:divBdr>
        <w:top w:val="none" w:sz="0" w:space="0" w:color="auto"/>
        <w:left w:val="none" w:sz="0" w:space="0" w:color="auto"/>
        <w:bottom w:val="none" w:sz="0" w:space="0" w:color="auto"/>
        <w:right w:val="none" w:sz="0" w:space="0" w:color="auto"/>
      </w:divBdr>
    </w:div>
    <w:div w:id="213648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https://www.lokalepolitiekepartijen.nl/onderwerp/organisatie/vereniging/privacy-avg-voor-politieke-partijen/bijzondere-persoonsgegevens"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Goglio S.p.A.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Huishoudelijk-Reglement-CDA.pdf</dc:title>
  <dc:creator>van Dijk, Arthur</dc:creator>
  <lastModifiedBy>Secretaris LeefBaarAssen</lastModifiedBy>
  <revision>25</revision>
  <dcterms:created xsi:type="dcterms:W3CDTF">2025-05-22T08:30:00.0000000Z</dcterms:created>
  <dcterms:modified xsi:type="dcterms:W3CDTF">2025-07-17T09:41:55.6186149Z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2025-05-22T00:00:00Z</vt:filetime>
  </property>
  <property fmtid="{D5CDD505-2E9C-101B-9397-08002B2CF9AE}" pid="4" name="Producer">
    <vt:lpwstr>3-Heights(TM) PDF Security Shell 4.8.25.2 (http://www.pdf-tools.com)</vt:lpwstr>
  </property>
</Properties>
</file>